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05384" w14:textId="417F289F" w:rsidR="00704BA1" w:rsidRPr="00763F1A" w:rsidRDefault="00C45EE3">
      <w:pPr>
        <w:rPr>
          <w:rFonts w:ascii="Tahoma" w:eastAsia="Tahoma" w:hAnsi="Tahoma" w:cs="Tahoma"/>
          <w:sz w:val="20"/>
          <w:szCs w:val="20"/>
        </w:rPr>
      </w:pPr>
      <w:r>
        <w:rPr>
          <w:rFonts w:ascii="Calibri" w:eastAsia="Calibri" w:hAnsi="Calibri" w:cs="Calibri"/>
          <w:noProof/>
        </w:rPr>
        <mc:AlternateContent>
          <mc:Choice Requires="wpg">
            <w:drawing>
              <wp:inline distT="0" distB="0" distL="0" distR="0" wp14:anchorId="50F09D96" wp14:editId="39DA6D5E">
                <wp:extent cx="6223635" cy="8510"/>
                <wp:effectExtent l="0" t="0" r="0" b="0"/>
                <wp:docPr id="930835855" name="Group 930835855"/>
                <wp:cNvGraphicFramePr/>
                <a:graphic xmlns:a="http://schemas.openxmlformats.org/drawingml/2006/main">
                  <a:graphicData uri="http://schemas.microsoft.com/office/word/2010/wordprocessingGroup">
                    <wpg:wgp>
                      <wpg:cNvGrpSpPr/>
                      <wpg:grpSpPr>
                        <a:xfrm>
                          <a:off x="0" y="0"/>
                          <a:ext cx="6223635" cy="8510"/>
                          <a:chOff x="0" y="0"/>
                          <a:chExt cx="6223635" cy="8510"/>
                        </a:xfrm>
                      </wpg:grpSpPr>
                      <wps:wsp>
                        <wps:cNvPr id="1039730279" name="Shape 7200"/>
                        <wps:cNvSpPr/>
                        <wps:spPr>
                          <a:xfrm>
                            <a:off x="0" y="0"/>
                            <a:ext cx="6223635" cy="9144"/>
                          </a:xfrm>
                          <a:custGeom>
                            <a:avLst/>
                            <a:gdLst/>
                            <a:ahLst/>
                            <a:cxnLst/>
                            <a:rect l="0" t="0" r="0" b="0"/>
                            <a:pathLst>
                              <a:path w="6223635" h="9144">
                                <a:moveTo>
                                  <a:pt x="0" y="0"/>
                                </a:moveTo>
                                <a:lnTo>
                                  <a:pt x="6223635" y="0"/>
                                </a:lnTo>
                                <a:lnTo>
                                  <a:pt x="622363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6645328" id="Group 930835855" o:spid="_x0000_s1026" style="width:490.05pt;height:.65pt;mso-position-horizontal-relative:char;mso-position-vertical-relative:line" coordsize="6223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">
                <v:shape id="Shape 7200" o:spid="_x0000_s1027" style="position:absolute;width:62236;height:91;visibility:visible;mso-wrap-style:square;v-text-anchor:top" coordsize="622363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" path="m,l6223635,r,9144l,9144,,e" fillcolor="black" stroked="f" strokeweight="0">
                  <v:stroke miterlimit="83231f" joinstyle="miter"/>
                  <v:path arrowok="t" textboxrect="0,0,6223635,9144"/>
                </v:shape>
                <w10:anchorlock/>
              </v:group>
            </w:pict>
          </mc:Fallback>
        </mc:AlternateContent>
      </w:r>
    </w:p>
    <w:p w14:paraId="1D8BB872" w14:textId="7E6D2D38" w:rsidR="00C45EE3" w:rsidRPr="00C45EE3" w:rsidRDefault="008D051A" w:rsidP="008D051A">
      <w:pPr>
        <w:pStyle w:val="BodyText"/>
        <w:spacing w:before="65" w:line="241" w:lineRule="exact"/>
        <w:ind w:left="142" w:right="511"/>
        <w:jc w:val="center"/>
        <w:rPr>
          <w:b/>
          <w:bCs/>
          <w:spacing w:val="-11"/>
          <w:sz w:val="24"/>
          <w:szCs w:val="24"/>
        </w:rPr>
      </w:pPr>
      <w:r w:rsidRPr="00C45EE3">
        <w:rPr>
          <w:b/>
          <w:bCs/>
          <w:sz w:val="24"/>
          <w:szCs w:val="24"/>
        </w:rPr>
        <w:t xml:space="preserve">Expository Preaching </w:t>
      </w:r>
      <w:r w:rsidR="001C70F8">
        <w:rPr>
          <w:b/>
          <w:bCs/>
          <w:spacing w:val="-11"/>
          <w:sz w:val="24"/>
          <w:szCs w:val="24"/>
        </w:rPr>
        <w:t>(</w:t>
      </w:r>
      <w:r w:rsidR="001C70F8" w:rsidRPr="00C45EE3">
        <w:rPr>
          <w:b/>
          <w:bCs/>
          <w:sz w:val="24"/>
          <w:szCs w:val="24"/>
        </w:rPr>
        <w:t>Homiletics</w:t>
      </w:r>
      <w:r w:rsidR="001C70F8">
        <w:rPr>
          <w:b/>
          <w:bCs/>
          <w:sz w:val="24"/>
          <w:szCs w:val="24"/>
        </w:rPr>
        <w:t>)</w:t>
      </w:r>
    </w:p>
    <w:p w14:paraId="6AE0DC59" w14:textId="03F61847" w:rsidR="00704BA1" w:rsidRPr="00C45EE3" w:rsidRDefault="001409EC" w:rsidP="008D051A">
      <w:pPr>
        <w:pStyle w:val="BodyText"/>
        <w:spacing w:before="65" w:line="241" w:lineRule="exact"/>
        <w:ind w:left="142" w:right="511"/>
        <w:jc w:val="center"/>
        <w:rPr>
          <w:b/>
          <w:bCs/>
          <w:sz w:val="24"/>
          <w:szCs w:val="24"/>
        </w:rPr>
      </w:pPr>
      <w:r w:rsidRPr="00C45EE3">
        <w:rPr>
          <w:b/>
          <w:bCs/>
          <w:sz w:val="24"/>
          <w:szCs w:val="24"/>
        </w:rPr>
        <w:t>(</w:t>
      </w:r>
      <w:r w:rsidR="00A80745" w:rsidRPr="00C45EE3">
        <w:rPr>
          <w:b/>
          <w:bCs/>
          <w:sz w:val="24"/>
          <w:szCs w:val="24"/>
        </w:rPr>
        <w:t>PT81802</w:t>
      </w:r>
      <w:r w:rsidR="00C45EE3" w:rsidRPr="00C45EE3">
        <w:rPr>
          <w:b/>
          <w:bCs/>
          <w:sz w:val="24"/>
          <w:szCs w:val="24"/>
        </w:rPr>
        <w:t>; 18 Study Credits</w:t>
      </w:r>
      <w:r w:rsidRPr="00C45EE3">
        <w:rPr>
          <w:b/>
          <w:bCs/>
          <w:sz w:val="24"/>
          <w:szCs w:val="24"/>
        </w:rPr>
        <w:t>)</w:t>
      </w:r>
    </w:p>
    <w:p w14:paraId="6991645B" w14:textId="4C12972A" w:rsidR="00704BA1" w:rsidRPr="00763F1A" w:rsidRDefault="00C45EE3">
      <w:pPr>
        <w:spacing w:before="12"/>
        <w:rPr>
          <w:rFonts w:ascii="Tahoma" w:eastAsia="Tahoma" w:hAnsi="Tahoma" w:cs="Tahoma"/>
          <w:sz w:val="20"/>
          <w:szCs w:val="20"/>
        </w:rPr>
      </w:pPr>
      <w:r>
        <w:rPr>
          <w:rFonts w:ascii="Calibri" w:eastAsia="Calibri" w:hAnsi="Calibri" w:cs="Calibri"/>
          <w:noProof/>
        </w:rPr>
        <mc:AlternateContent>
          <mc:Choice Requires="wpg">
            <w:drawing>
              <wp:anchor distT="0" distB="0" distL="114300" distR="114300" simplePos="0" relativeHeight="251656192" behindDoc="0" locked="0" layoutInCell="1" allowOverlap="1" wp14:anchorId="7FBEC1A2" wp14:editId="64B07991">
                <wp:simplePos x="0" y="0"/>
                <wp:positionH relativeFrom="column">
                  <wp:posOffset>0</wp:posOffset>
                </wp:positionH>
                <wp:positionV relativeFrom="paragraph">
                  <wp:posOffset>62442</wp:posOffset>
                </wp:positionV>
                <wp:extent cx="6223635" cy="8255"/>
                <wp:effectExtent l="0" t="0" r="0" b="0"/>
                <wp:wrapNone/>
                <wp:docPr id="5781" name="Group 5781"/>
                <wp:cNvGraphicFramePr/>
                <a:graphic xmlns:a="http://schemas.openxmlformats.org/drawingml/2006/main">
                  <a:graphicData uri="http://schemas.microsoft.com/office/word/2010/wordprocessingGroup">
                    <wpg:wgp>
                      <wpg:cNvGrpSpPr/>
                      <wpg:grpSpPr>
                        <a:xfrm>
                          <a:off x="0" y="0"/>
                          <a:ext cx="6223635" cy="8255"/>
                          <a:chOff x="0" y="0"/>
                          <a:chExt cx="6223635" cy="8510"/>
                        </a:xfrm>
                      </wpg:grpSpPr>
                      <wps:wsp>
                        <wps:cNvPr id="7200" name="Shape 7200"/>
                        <wps:cNvSpPr/>
                        <wps:spPr>
                          <a:xfrm>
                            <a:off x="0" y="0"/>
                            <a:ext cx="6223635" cy="9144"/>
                          </a:xfrm>
                          <a:custGeom>
                            <a:avLst/>
                            <a:gdLst/>
                            <a:ahLst/>
                            <a:cxnLst/>
                            <a:rect l="0" t="0" r="0" b="0"/>
                            <a:pathLst>
                              <a:path w="6223635" h="9144">
                                <a:moveTo>
                                  <a:pt x="0" y="0"/>
                                </a:moveTo>
                                <a:lnTo>
                                  <a:pt x="6223635" y="0"/>
                                </a:lnTo>
                                <a:lnTo>
                                  <a:pt x="622363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4B42986" id="Group 5781" o:spid="_x0000_s1026" style="position:absolute;margin-left:0;margin-top:4.9pt;width:490.05pt;height:.65pt;z-index:251656192" coordsize="6223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">
                <v:shape id="Shape 7200" o:spid="_x0000_s1027" style="position:absolute;width:62236;height:91;visibility:visible;mso-wrap-style:square;v-text-anchor:top" coordsize="622363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" path="m,l6223635,r,9144l,9144,,e" fillcolor="black" stroked="f" strokeweight="0">
                  <v:stroke miterlimit="83231f" joinstyle="miter"/>
                  <v:path arrowok="t" textboxrect="0,0,6223635,9144"/>
                </v:shape>
              </v:group>
            </w:pict>
          </mc:Fallback>
        </mc:AlternateContent>
      </w:r>
    </w:p>
    <w:p w14:paraId="572B53C0" w14:textId="44534C62" w:rsidR="00704BA1" w:rsidRDefault="001409EC" w:rsidP="00C45EE3">
      <w:pPr>
        <w:pStyle w:val="BodyText"/>
        <w:ind w:right="553" w:hanging="1673"/>
        <w:jc w:val="both"/>
      </w:pPr>
      <w:r w:rsidRPr="00763F1A">
        <w:rPr>
          <w:b/>
        </w:rPr>
        <w:t>DESCRIPTION</w:t>
      </w:r>
      <w:r w:rsidRPr="00763F1A">
        <w:t xml:space="preserve"> </w:t>
      </w:r>
    </w:p>
    <w:p w14:paraId="3168A312" w14:textId="77777777" w:rsidR="00C45EE3" w:rsidRDefault="00C45EE3" w:rsidP="00C45EE3">
      <w:pPr>
        <w:pStyle w:val="BodyText"/>
        <w:ind w:left="142" w:right="227"/>
        <w:jc w:val="both"/>
      </w:pPr>
      <w:r w:rsidRPr="00763F1A">
        <w:t>The faithful and passionate preaching and teaching of Scripture is at the heart of everything the EBC student is trained</w:t>
      </w:r>
      <w:r w:rsidRPr="00763F1A">
        <w:rPr>
          <w:spacing w:val="-18"/>
        </w:rPr>
        <w:t xml:space="preserve"> </w:t>
      </w:r>
      <w:r w:rsidRPr="00763F1A">
        <w:t>for.</w:t>
      </w:r>
    </w:p>
    <w:p w14:paraId="64BDCC4A" w14:textId="77777777" w:rsidR="00C45EE3" w:rsidRDefault="00C45EE3" w:rsidP="00C45EE3">
      <w:pPr>
        <w:pStyle w:val="BodyText"/>
        <w:ind w:left="142" w:right="227"/>
        <w:jc w:val="both"/>
      </w:pPr>
    </w:p>
    <w:p w14:paraId="79720DC2" w14:textId="6588389D" w:rsidR="00C45EE3" w:rsidRPr="00763F1A" w:rsidRDefault="00C45EE3" w:rsidP="00C45EE3">
      <w:pPr>
        <w:pStyle w:val="BodyText"/>
        <w:ind w:left="142" w:right="227"/>
        <w:jc w:val="both"/>
      </w:pPr>
      <w:r w:rsidRPr="00C45EE3">
        <w:rPr>
          <w:rFonts w:cs="Tahoma"/>
          <w:i/>
          <w:iCs/>
        </w:rPr>
        <w:t xml:space="preserve">“...the only type of preaching which sufficiently conveys the divine revelation and its </w:t>
      </w:r>
      <w:r w:rsidRPr="00C45EE3">
        <w:rPr>
          <w:i/>
          <w:iCs/>
        </w:rPr>
        <w:t xml:space="preserve">proper application to life is that which faithfully expounds the text of Scripture as the </w:t>
      </w:r>
      <w:r w:rsidRPr="00C45EE3">
        <w:rPr>
          <w:rFonts w:cs="Tahoma"/>
          <w:i/>
          <w:iCs/>
        </w:rPr>
        <w:t>Word of God”</w:t>
      </w:r>
      <w:r w:rsidRPr="00763F1A">
        <w:rPr>
          <w:rFonts w:cs="Tahoma"/>
        </w:rPr>
        <w:t xml:space="preserve"> </w:t>
      </w:r>
      <w:r w:rsidRPr="00763F1A">
        <w:t>(Chicago Statement on Biblical</w:t>
      </w:r>
      <w:r w:rsidRPr="00763F1A">
        <w:rPr>
          <w:spacing w:val="-25"/>
        </w:rPr>
        <w:t xml:space="preserve"> </w:t>
      </w:r>
      <w:r w:rsidRPr="00763F1A">
        <w:t>Hermeneutics)</w:t>
      </w:r>
    </w:p>
    <w:p w14:paraId="3438DAE5" w14:textId="77777777" w:rsidR="00704BA1" w:rsidRPr="00763F1A" w:rsidRDefault="00704BA1">
      <w:pPr>
        <w:spacing w:before="12"/>
        <w:rPr>
          <w:rFonts w:ascii="Tahoma" w:eastAsia="Tahoma" w:hAnsi="Tahoma" w:cs="Tahoma"/>
          <w:sz w:val="20"/>
          <w:szCs w:val="20"/>
        </w:rPr>
      </w:pPr>
    </w:p>
    <w:p w14:paraId="7027AD14" w14:textId="4AA635ED" w:rsidR="00C45EE3" w:rsidRDefault="001409EC" w:rsidP="00C45EE3">
      <w:pPr>
        <w:pStyle w:val="BodyText"/>
        <w:ind w:right="555" w:hanging="1673"/>
        <w:jc w:val="both"/>
      </w:pPr>
      <w:r w:rsidRPr="00763F1A">
        <w:rPr>
          <w:b/>
        </w:rPr>
        <w:t>OBJECTIVES</w:t>
      </w:r>
      <w:r w:rsidRPr="00763F1A">
        <w:t xml:space="preserve"> </w:t>
      </w:r>
      <w:r w:rsidR="00763F1A" w:rsidRPr="00763F1A">
        <w:tab/>
      </w:r>
    </w:p>
    <w:p w14:paraId="04325D7C" w14:textId="5E648BE9" w:rsidR="00704BA1" w:rsidRPr="00763F1A" w:rsidRDefault="001409EC" w:rsidP="00C45EE3">
      <w:pPr>
        <w:pStyle w:val="BodyText"/>
        <w:ind w:left="142" w:right="227"/>
        <w:jc w:val="both"/>
      </w:pPr>
      <w:r w:rsidRPr="00763F1A">
        <w:t xml:space="preserve">This course encourages confidence in expository preaching and teaching as the means most consistent </w:t>
      </w:r>
      <w:r w:rsidR="00CA045E">
        <w:t>with</w:t>
      </w:r>
      <w:r w:rsidRPr="00763F1A">
        <w:t xml:space="preserve"> Scripture itself</w:t>
      </w:r>
      <w:r w:rsidR="00CA045E">
        <w:t>,</w:t>
      </w:r>
      <w:r w:rsidRPr="00763F1A">
        <w:t xml:space="preserve"> and the best way to rightly handle the Word of God. It equips students to rightly handle the Word of God by means of careful and faithful exegesis and</w:t>
      </w:r>
      <w:r w:rsidRPr="00763F1A">
        <w:rPr>
          <w:spacing w:val="-17"/>
        </w:rPr>
        <w:t xml:space="preserve"> </w:t>
      </w:r>
      <w:r w:rsidRPr="00763F1A">
        <w:t>exposition.</w:t>
      </w:r>
    </w:p>
    <w:p w14:paraId="1B390CCE" w14:textId="77777777" w:rsidR="00704BA1" w:rsidRDefault="00704BA1">
      <w:pPr>
        <w:spacing w:before="2"/>
        <w:rPr>
          <w:rFonts w:ascii="Tahoma" w:eastAsia="Tahoma" w:hAnsi="Tahoma" w:cs="Tahoma"/>
          <w:sz w:val="20"/>
          <w:szCs w:val="20"/>
        </w:rPr>
      </w:pPr>
    </w:p>
    <w:p w14:paraId="76ACFB7F" w14:textId="5D8A965C" w:rsidR="00E25EE6" w:rsidRDefault="00E25EE6" w:rsidP="00C45EE3">
      <w:pPr>
        <w:spacing w:before="2"/>
        <w:ind w:left="142"/>
        <w:rPr>
          <w:rFonts w:ascii="Tahoma" w:eastAsia="Tahoma" w:hAnsi="Tahoma" w:cs="Tahoma"/>
          <w:sz w:val="20"/>
          <w:szCs w:val="20"/>
        </w:rPr>
      </w:pPr>
      <w:r w:rsidRPr="00E25EE6">
        <w:rPr>
          <w:rFonts w:ascii="Tahoma" w:eastAsia="Tahoma" w:hAnsi="Tahoma" w:cs="Tahoma"/>
          <w:sz w:val="20"/>
          <w:szCs w:val="20"/>
        </w:rPr>
        <w:t>As a result of the student’s successful participation in this Module, s/he will:</w:t>
      </w:r>
    </w:p>
    <w:p w14:paraId="413DD417" w14:textId="77777777" w:rsidR="00C45EE3" w:rsidRDefault="00C45EE3" w:rsidP="00C45EE3">
      <w:pPr>
        <w:spacing w:before="2"/>
        <w:ind w:left="142"/>
        <w:rPr>
          <w:rFonts w:ascii="Tahoma" w:eastAsia="Tahoma" w:hAnsi="Tahoma" w:cs="Tahoma"/>
          <w:sz w:val="20"/>
          <w:szCs w:val="20"/>
        </w:rPr>
      </w:pPr>
    </w:p>
    <w:tbl>
      <w:tblPr>
        <w:tblStyle w:val="TableGrid"/>
        <w:tblW w:w="9781" w:type="dxa"/>
        <w:tblInd w:w="137" w:type="dxa"/>
        <w:tblCellMar>
          <w:top w:w="136" w:type="dxa"/>
          <w:left w:w="110" w:type="dxa"/>
          <w:right w:w="115" w:type="dxa"/>
        </w:tblCellMar>
        <w:tblLook w:val="04A0" w:firstRow="1" w:lastRow="0" w:firstColumn="1" w:lastColumn="0" w:noHBand="0" w:noVBand="1"/>
      </w:tblPr>
      <w:tblGrid>
        <w:gridCol w:w="2268"/>
        <w:gridCol w:w="7513"/>
      </w:tblGrid>
      <w:tr w:rsidR="00C45EE3" w14:paraId="0CC41B10" w14:textId="77777777" w:rsidTr="00C45EE3">
        <w:trPr>
          <w:trHeight w:val="475"/>
        </w:trPr>
        <w:tc>
          <w:tcPr>
            <w:tcW w:w="2268" w:type="dxa"/>
            <w:tcBorders>
              <w:top w:val="single" w:sz="4" w:space="0" w:color="000000"/>
              <w:left w:val="single" w:sz="4" w:space="0" w:color="000000"/>
              <w:bottom w:val="single" w:sz="4" w:space="0" w:color="000000"/>
              <w:right w:val="single" w:sz="4" w:space="0" w:color="000000"/>
            </w:tcBorders>
          </w:tcPr>
          <w:p w14:paraId="604C7AFA" w14:textId="77777777" w:rsidR="00C45EE3" w:rsidRPr="00C45EE3" w:rsidRDefault="00C45EE3" w:rsidP="00C45EE3">
            <w:pPr>
              <w:rPr>
                <w:rFonts w:ascii="Tahoma" w:hAnsi="Tahoma" w:cs="Tahoma"/>
                <w:sz w:val="20"/>
                <w:szCs w:val="20"/>
              </w:rPr>
            </w:pPr>
            <w:r w:rsidRPr="00C45EE3">
              <w:rPr>
                <w:rFonts w:ascii="Tahoma" w:hAnsi="Tahoma" w:cs="Tahoma"/>
                <w:b/>
                <w:sz w:val="20"/>
                <w:szCs w:val="20"/>
              </w:rPr>
              <w:t>Cognitive</w:t>
            </w:r>
            <w:r w:rsidRPr="00C45EE3">
              <w:rPr>
                <w:rFonts w:ascii="Tahoma" w:hAnsi="Tahoma" w:cs="Tahoma"/>
                <w:sz w:val="20"/>
                <w:szCs w:val="20"/>
              </w:rPr>
              <w:t xml:space="preserve"> (Head) </w:t>
            </w:r>
          </w:p>
        </w:tc>
        <w:tc>
          <w:tcPr>
            <w:tcW w:w="7513" w:type="dxa"/>
            <w:tcBorders>
              <w:top w:val="single" w:sz="4" w:space="0" w:color="000000"/>
              <w:left w:val="single" w:sz="4" w:space="0" w:color="000000"/>
              <w:bottom w:val="single" w:sz="4" w:space="0" w:color="000000"/>
              <w:right w:val="single" w:sz="4" w:space="0" w:color="000000"/>
            </w:tcBorders>
          </w:tcPr>
          <w:p w14:paraId="7116A4FB" w14:textId="3B36F7E8" w:rsidR="00C45EE3" w:rsidRPr="00C45EE3" w:rsidRDefault="00C45EE3" w:rsidP="00C45EE3">
            <w:pPr>
              <w:rPr>
                <w:rFonts w:ascii="Tahoma" w:hAnsi="Tahoma" w:cs="Tahoma"/>
                <w:sz w:val="20"/>
                <w:szCs w:val="20"/>
              </w:rPr>
            </w:pPr>
            <w:r w:rsidRPr="00C45EE3">
              <w:rPr>
                <w:rFonts w:ascii="Tahoma" w:hAnsi="Tahoma" w:cs="Tahoma"/>
                <w:sz w:val="20"/>
                <w:szCs w:val="20"/>
              </w:rPr>
              <w:t>be familiar with the correct disciplines for correctly applying hermeneutical   principles to a biblical text with a view to the exposition of its</w:t>
            </w:r>
            <w:r w:rsidRPr="00C45EE3">
              <w:rPr>
                <w:rFonts w:ascii="Tahoma" w:hAnsi="Tahoma" w:cs="Tahoma"/>
                <w:spacing w:val="-25"/>
                <w:sz w:val="20"/>
                <w:szCs w:val="20"/>
              </w:rPr>
              <w:t xml:space="preserve"> </w:t>
            </w:r>
            <w:r w:rsidRPr="00C45EE3">
              <w:rPr>
                <w:rFonts w:ascii="Tahoma" w:hAnsi="Tahoma" w:cs="Tahoma"/>
                <w:sz w:val="20"/>
                <w:szCs w:val="20"/>
              </w:rPr>
              <w:t>meaning</w:t>
            </w:r>
          </w:p>
        </w:tc>
      </w:tr>
      <w:tr w:rsidR="00C45EE3" w14:paraId="4CA19800" w14:textId="77777777" w:rsidTr="00C45EE3">
        <w:trPr>
          <w:trHeight w:val="706"/>
        </w:trPr>
        <w:tc>
          <w:tcPr>
            <w:tcW w:w="2268" w:type="dxa"/>
            <w:tcBorders>
              <w:top w:val="single" w:sz="4" w:space="0" w:color="000000"/>
              <w:left w:val="single" w:sz="4" w:space="0" w:color="000000"/>
              <w:bottom w:val="single" w:sz="4" w:space="0" w:color="000000"/>
              <w:right w:val="single" w:sz="4" w:space="0" w:color="000000"/>
            </w:tcBorders>
          </w:tcPr>
          <w:p w14:paraId="5A4EDB40" w14:textId="77777777" w:rsidR="00C45EE3" w:rsidRPr="00C45EE3" w:rsidRDefault="00C45EE3" w:rsidP="00C45EE3">
            <w:pPr>
              <w:rPr>
                <w:rFonts w:ascii="Tahoma" w:hAnsi="Tahoma" w:cs="Tahoma"/>
                <w:sz w:val="20"/>
                <w:szCs w:val="20"/>
              </w:rPr>
            </w:pPr>
            <w:r w:rsidRPr="00C45EE3">
              <w:rPr>
                <w:rFonts w:ascii="Tahoma" w:hAnsi="Tahoma" w:cs="Tahoma"/>
                <w:b/>
                <w:sz w:val="20"/>
                <w:szCs w:val="20"/>
              </w:rPr>
              <w:t>Behavioural</w:t>
            </w:r>
            <w:r w:rsidRPr="00C45EE3">
              <w:rPr>
                <w:rFonts w:ascii="Tahoma" w:hAnsi="Tahoma" w:cs="Tahoma"/>
                <w:sz w:val="20"/>
                <w:szCs w:val="20"/>
              </w:rPr>
              <w:t xml:space="preserve"> (Hand) </w:t>
            </w:r>
          </w:p>
        </w:tc>
        <w:tc>
          <w:tcPr>
            <w:tcW w:w="7513" w:type="dxa"/>
            <w:tcBorders>
              <w:top w:val="single" w:sz="4" w:space="0" w:color="000000"/>
              <w:left w:val="single" w:sz="4" w:space="0" w:color="000000"/>
              <w:bottom w:val="single" w:sz="4" w:space="0" w:color="000000"/>
              <w:right w:val="single" w:sz="4" w:space="0" w:color="000000"/>
            </w:tcBorders>
          </w:tcPr>
          <w:p w14:paraId="1E3E070F" w14:textId="5C3A8DC3" w:rsidR="00C45EE3" w:rsidRPr="00C45EE3" w:rsidRDefault="00C45EE3" w:rsidP="00C45EE3">
            <w:pPr>
              <w:pStyle w:val="BodyText"/>
              <w:ind w:left="0" w:right="563"/>
              <w:rPr>
                <w:rFonts w:cs="Tahoma"/>
              </w:rPr>
            </w:pPr>
            <w:r w:rsidRPr="00C45EE3">
              <w:rPr>
                <w:rFonts w:cs="Tahoma"/>
              </w:rPr>
              <w:t>demonstrate an ability to construct, structure and a message that is faithful to the biblical text and effective in conveying the meaning and application of that text</w:t>
            </w:r>
          </w:p>
        </w:tc>
      </w:tr>
      <w:tr w:rsidR="00C45EE3" w14:paraId="61C9DFDD" w14:textId="77777777" w:rsidTr="00C45EE3">
        <w:trPr>
          <w:trHeight w:val="384"/>
        </w:trPr>
        <w:tc>
          <w:tcPr>
            <w:tcW w:w="2268" w:type="dxa"/>
            <w:tcBorders>
              <w:top w:val="single" w:sz="4" w:space="0" w:color="000000"/>
              <w:left w:val="single" w:sz="4" w:space="0" w:color="000000"/>
              <w:bottom w:val="single" w:sz="4" w:space="0" w:color="000000"/>
              <w:right w:val="single" w:sz="4" w:space="0" w:color="000000"/>
            </w:tcBorders>
          </w:tcPr>
          <w:p w14:paraId="6E5111C3" w14:textId="77777777" w:rsidR="00C45EE3" w:rsidRPr="00C45EE3" w:rsidRDefault="00C45EE3" w:rsidP="00C45EE3">
            <w:pPr>
              <w:rPr>
                <w:rFonts w:ascii="Tahoma" w:hAnsi="Tahoma" w:cs="Tahoma"/>
                <w:sz w:val="20"/>
                <w:szCs w:val="20"/>
              </w:rPr>
            </w:pPr>
            <w:r w:rsidRPr="00C45EE3">
              <w:rPr>
                <w:rFonts w:ascii="Tahoma" w:hAnsi="Tahoma" w:cs="Tahoma"/>
                <w:b/>
                <w:sz w:val="20"/>
                <w:szCs w:val="20"/>
              </w:rPr>
              <w:t>Affective</w:t>
            </w:r>
            <w:r w:rsidRPr="00C45EE3">
              <w:rPr>
                <w:rFonts w:ascii="Tahoma" w:hAnsi="Tahoma" w:cs="Tahoma"/>
                <w:sz w:val="20"/>
                <w:szCs w:val="20"/>
              </w:rPr>
              <w:t xml:space="preserve"> (Heart) </w:t>
            </w:r>
          </w:p>
        </w:tc>
        <w:tc>
          <w:tcPr>
            <w:tcW w:w="7513" w:type="dxa"/>
            <w:tcBorders>
              <w:top w:val="single" w:sz="4" w:space="0" w:color="000000"/>
              <w:left w:val="single" w:sz="4" w:space="0" w:color="000000"/>
              <w:bottom w:val="single" w:sz="4" w:space="0" w:color="000000"/>
              <w:right w:val="single" w:sz="4" w:space="0" w:color="000000"/>
            </w:tcBorders>
          </w:tcPr>
          <w:p w14:paraId="372356E8" w14:textId="45A4C1AE" w:rsidR="00C45EE3" w:rsidRPr="00C45EE3" w:rsidRDefault="00C45EE3" w:rsidP="00C45EE3">
            <w:pPr>
              <w:rPr>
                <w:rFonts w:ascii="Tahoma" w:hAnsi="Tahoma" w:cs="Tahoma"/>
                <w:sz w:val="20"/>
                <w:szCs w:val="20"/>
              </w:rPr>
            </w:pPr>
            <w:r w:rsidRPr="00C45EE3">
              <w:rPr>
                <w:rFonts w:ascii="Tahoma" w:hAnsi="Tahoma" w:cs="Tahoma"/>
                <w:sz w:val="20"/>
                <w:szCs w:val="20"/>
              </w:rPr>
              <w:t>develop a confidence in expository preaching and teaching as the most faithful way to communicate</w:t>
            </w:r>
            <w:r w:rsidRPr="00C45EE3">
              <w:rPr>
                <w:rFonts w:ascii="Tahoma" w:hAnsi="Tahoma" w:cs="Tahoma"/>
                <w:spacing w:val="-13"/>
                <w:sz w:val="20"/>
                <w:szCs w:val="20"/>
              </w:rPr>
              <w:t xml:space="preserve"> </w:t>
            </w:r>
            <w:r w:rsidRPr="00C45EE3">
              <w:rPr>
                <w:rFonts w:ascii="Tahoma" w:hAnsi="Tahoma" w:cs="Tahoma"/>
                <w:sz w:val="20"/>
                <w:szCs w:val="20"/>
              </w:rPr>
              <w:t>Scripture</w:t>
            </w:r>
          </w:p>
        </w:tc>
      </w:tr>
    </w:tbl>
    <w:p w14:paraId="67B3302F" w14:textId="77777777" w:rsidR="00C45EE3" w:rsidRPr="00763F1A" w:rsidRDefault="00C45EE3" w:rsidP="00C45EE3">
      <w:pPr>
        <w:spacing w:before="2"/>
        <w:ind w:left="142"/>
        <w:rPr>
          <w:rFonts w:ascii="Tahoma" w:eastAsia="Tahoma" w:hAnsi="Tahoma" w:cs="Tahoma"/>
          <w:sz w:val="20"/>
          <w:szCs w:val="20"/>
        </w:rPr>
      </w:pPr>
    </w:p>
    <w:p w14:paraId="6966BD9E" w14:textId="77777777" w:rsidR="00C45EE3" w:rsidRDefault="00C45EE3">
      <w:pPr>
        <w:tabs>
          <w:tab w:val="left" w:pos="1815"/>
        </w:tabs>
        <w:spacing w:line="248" w:lineRule="exact"/>
        <w:ind w:left="113" w:right="498"/>
        <w:rPr>
          <w:rFonts w:ascii="Tahoma"/>
          <w:spacing w:val="-1"/>
          <w:sz w:val="20"/>
          <w:szCs w:val="20"/>
        </w:rPr>
      </w:pPr>
      <w:proofErr w:type="gramStart"/>
      <w:r w:rsidRPr="00C45EE3">
        <w:rPr>
          <w:rFonts w:ascii="Tahoma"/>
          <w:b/>
          <w:bCs/>
          <w:spacing w:val="-1"/>
          <w:sz w:val="20"/>
          <w:szCs w:val="20"/>
        </w:rPr>
        <w:t>TEXT BOOKS</w:t>
      </w:r>
      <w:proofErr w:type="gramEnd"/>
    </w:p>
    <w:p w14:paraId="06B44AFE" w14:textId="77777777" w:rsidR="00C45EE3" w:rsidRDefault="00C45EE3">
      <w:pPr>
        <w:tabs>
          <w:tab w:val="left" w:pos="1815"/>
        </w:tabs>
        <w:spacing w:line="248" w:lineRule="exact"/>
        <w:ind w:left="113" w:right="498"/>
        <w:rPr>
          <w:rFonts w:ascii="Tahoma"/>
          <w:spacing w:val="-1"/>
          <w:sz w:val="20"/>
          <w:szCs w:val="20"/>
        </w:rPr>
      </w:pPr>
    </w:p>
    <w:tbl>
      <w:tblPr>
        <w:tblStyle w:val="TableGrid"/>
        <w:tblW w:w="9781" w:type="dxa"/>
        <w:tblInd w:w="137" w:type="dxa"/>
        <w:tblCellMar>
          <w:top w:w="54" w:type="dxa"/>
          <w:left w:w="110" w:type="dxa"/>
          <w:right w:w="94" w:type="dxa"/>
        </w:tblCellMar>
        <w:tblLook w:val="04A0" w:firstRow="1" w:lastRow="0" w:firstColumn="1" w:lastColumn="0" w:noHBand="0" w:noVBand="1"/>
      </w:tblPr>
      <w:tblGrid>
        <w:gridCol w:w="2268"/>
        <w:gridCol w:w="7513"/>
      </w:tblGrid>
      <w:tr w:rsidR="00C45EE3" w14:paraId="24E8A47E" w14:textId="77777777" w:rsidTr="00C45EE3">
        <w:trPr>
          <w:trHeight w:val="796"/>
        </w:trPr>
        <w:tc>
          <w:tcPr>
            <w:tcW w:w="2268" w:type="dxa"/>
            <w:tcBorders>
              <w:top w:val="single" w:sz="4" w:space="0" w:color="000000"/>
              <w:left w:val="single" w:sz="4" w:space="0" w:color="000000"/>
              <w:bottom w:val="single" w:sz="4" w:space="0" w:color="000000"/>
              <w:right w:val="single" w:sz="4" w:space="0" w:color="000000"/>
            </w:tcBorders>
            <w:vAlign w:val="center"/>
          </w:tcPr>
          <w:p w14:paraId="28C34012" w14:textId="77777777" w:rsidR="00C45EE3" w:rsidRPr="00C45EE3" w:rsidRDefault="00C45EE3" w:rsidP="009C535B">
            <w:pPr>
              <w:spacing w:line="259" w:lineRule="auto"/>
              <w:rPr>
                <w:rFonts w:ascii="Tahoma" w:hAnsi="Tahoma" w:cs="Tahoma"/>
                <w:sz w:val="20"/>
                <w:szCs w:val="20"/>
              </w:rPr>
            </w:pPr>
            <w:r w:rsidRPr="00C45EE3">
              <w:rPr>
                <w:rFonts w:ascii="Tahoma" w:hAnsi="Tahoma" w:cs="Tahoma"/>
                <w:b/>
                <w:sz w:val="20"/>
                <w:szCs w:val="20"/>
              </w:rPr>
              <w:t xml:space="preserve">Required  </w:t>
            </w:r>
          </w:p>
        </w:tc>
        <w:tc>
          <w:tcPr>
            <w:tcW w:w="7513" w:type="dxa"/>
            <w:tcBorders>
              <w:top w:val="single" w:sz="4" w:space="0" w:color="000000"/>
              <w:left w:val="single" w:sz="4" w:space="0" w:color="000000"/>
              <w:bottom w:val="single" w:sz="4" w:space="0" w:color="000000"/>
              <w:right w:val="single" w:sz="4" w:space="0" w:color="000000"/>
            </w:tcBorders>
            <w:vAlign w:val="center"/>
          </w:tcPr>
          <w:p w14:paraId="41E3D044" w14:textId="77777777" w:rsidR="00C45EE3" w:rsidRPr="00C45EE3" w:rsidRDefault="00C45EE3" w:rsidP="00C45EE3">
            <w:pPr>
              <w:tabs>
                <w:tab w:val="left" w:pos="3011"/>
                <w:tab w:val="left" w:pos="5522"/>
              </w:tabs>
              <w:spacing w:before="12" w:line="240" w:lineRule="exact"/>
              <w:ind w:left="32" w:right="-94" w:firstLine="1"/>
              <w:rPr>
                <w:rFonts w:ascii="Tahoma" w:hAnsi="Tahoma" w:cs="Tahoma"/>
                <w:w w:val="99"/>
                <w:sz w:val="20"/>
                <w:szCs w:val="20"/>
              </w:rPr>
            </w:pPr>
            <w:r w:rsidRPr="00C45EE3">
              <w:rPr>
                <w:rFonts w:ascii="Tahoma" w:hAnsi="Tahoma" w:cs="Tahoma"/>
                <w:sz w:val="20"/>
                <w:szCs w:val="20"/>
              </w:rPr>
              <w:t>Chapell,</w:t>
            </w:r>
            <w:r w:rsidRPr="00C45EE3">
              <w:rPr>
                <w:rFonts w:ascii="Tahoma" w:hAnsi="Tahoma" w:cs="Tahoma"/>
                <w:spacing w:val="-5"/>
                <w:sz w:val="20"/>
                <w:szCs w:val="20"/>
              </w:rPr>
              <w:t xml:space="preserve"> </w:t>
            </w:r>
            <w:r w:rsidRPr="00C45EE3">
              <w:rPr>
                <w:rFonts w:ascii="Tahoma" w:hAnsi="Tahoma" w:cs="Tahoma"/>
                <w:sz w:val="20"/>
                <w:szCs w:val="20"/>
              </w:rPr>
              <w:t xml:space="preserve">B </w:t>
            </w:r>
            <w:r w:rsidRPr="00C45EE3">
              <w:rPr>
                <w:rFonts w:ascii="Tahoma" w:hAnsi="Tahoma" w:cs="Tahoma"/>
                <w:i/>
                <w:w w:val="95"/>
                <w:sz w:val="20"/>
                <w:szCs w:val="20"/>
              </w:rPr>
              <w:t>Christ-Centred</w:t>
            </w:r>
            <w:r w:rsidRPr="00C45EE3">
              <w:rPr>
                <w:rFonts w:ascii="Tahoma" w:hAnsi="Tahoma" w:cs="Tahoma"/>
                <w:i/>
                <w:spacing w:val="-7"/>
                <w:w w:val="95"/>
                <w:sz w:val="20"/>
                <w:szCs w:val="20"/>
              </w:rPr>
              <w:t xml:space="preserve"> </w:t>
            </w:r>
            <w:r w:rsidRPr="00C45EE3">
              <w:rPr>
                <w:rFonts w:ascii="Tahoma" w:hAnsi="Tahoma" w:cs="Tahoma"/>
                <w:i/>
                <w:w w:val="95"/>
                <w:sz w:val="20"/>
                <w:szCs w:val="20"/>
              </w:rPr>
              <w:t xml:space="preserve">Preaching, </w:t>
            </w:r>
            <w:r w:rsidRPr="00C45EE3">
              <w:rPr>
                <w:rFonts w:ascii="Tahoma" w:hAnsi="Tahoma" w:cs="Tahoma"/>
                <w:sz w:val="20"/>
                <w:szCs w:val="20"/>
              </w:rPr>
              <w:t>Grand</w:t>
            </w:r>
            <w:r w:rsidRPr="00C45EE3">
              <w:rPr>
                <w:rFonts w:ascii="Tahoma" w:hAnsi="Tahoma" w:cs="Tahoma"/>
                <w:spacing w:val="-4"/>
                <w:sz w:val="20"/>
                <w:szCs w:val="20"/>
              </w:rPr>
              <w:t xml:space="preserve"> </w:t>
            </w:r>
            <w:r w:rsidRPr="00C45EE3">
              <w:rPr>
                <w:rFonts w:ascii="Tahoma" w:hAnsi="Tahoma" w:cs="Tahoma"/>
                <w:sz w:val="20"/>
                <w:szCs w:val="20"/>
              </w:rPr>
              <w:t>Rapids:</w:t>
            </w:r>
            <w:r w:rsidRPr="00C45EE3">
              <w:rPr>
                <w:rFonts w:ascii="Tahoma" w:hAnsi="Tahoma" w:cs="Tahoma"/>
                <w:spacing w:val="-5"/>
                <w:sz w:val="20"/>
                <w:szCs w:val="20"/>
              </w:rPr>
              <w:t xml:space="preserve"> </w:t>
            </w:r>
            <w:r w:rsidRPr="00C45EE3">
              <w:rPr>
                <w:rFonts w:ascii="Tahoma" w:hAnsi="Tahoma" w:cs="Tahoma"/>
                <w:sz w:val="20"/>
                <w:szCs w:val="20"/>
              </w:rPr>
              <w:t>Baker, 2005</w:t>
            </w:r>
            <w:r w:rsidRPr="00C45EE3">
              <w:rPr>
                <w:rFonts w:ascii="Tahoma" w:hAnsi="Tahoma" w:cs="Tahoma"/>
                <w:w w:val="99"/>
                <w:sz w:val="20"/>
                <w:szCs w:val="20"/>
              </w:rPr>
              <w:t xml:space="preserve"> </w:t>
            </w:r>
          </w:p>
          <w:p w14:paraId="0A8AEAF5" w14:textId="618049BB" w:rsidR="00C45EE3" w:rsidRPr="00C45EE3" w:rsidRDefault="00C45EE3" w:rsidP="00C45EE3">
            <w:pPr>
              <w:tabs>
                <w:tab w:val="left" w:pos="3011"/>
                <w:tab w:val="left" w:pos="5522"/>
              </w:tabs>
              <w:spacing w:before="12" w:line="240" w:lineRule="exact"/>
              <w:ind w:left="32" w:right="-94" w:firstLine="1"/>
              <w:rPr>
                <w:rFonts w:ascii="Tahoma" w:hAnsi="Tahoma" w:cs="Tahoma"/>
                <w:b/>
                <w:bCs/>
                <w:sz w:val="20"/>
                <w:szCs w:val="20"/>
              </w:rPr>
            </w:pPr>
            <w:r w:rsidRPr="00C45EE3">
              <w:rPr>
                <w:rFonts w:ascii="Tahoma" w:hAnsi="Tahoma" w:cs="Tahoma"/>
                <w:b/>
                <w:bCs/>
                <w:sz w:val="20"/>
                <w:szCs w:val="20"/>
              </w:rPr>
              <w:t>or</w:t>
            </w:r>
          </w:p>
          <w:p w14:paraId="657DC482" w14:textId="1828F729" w:rsidR="00C45EE3" w:rsidRPr="00C45EE3" w:rsidRDefault="00C45EE3" w:rsidP="00C45EE3">
            <w:pPr>
              <w:tabs>
                <w:tab w:val="left" w:pos="3011"/>
                <w:tab w:val="left" w:pos="5522"/>
              </w:tabs>
              <w:spacing w:before="12" w:line="240" w:lineRule="exact"/>
              <w:ind w:left="32" w:right="-94" w:firstLine="1"/>
              <w:rPr>
                <w:rFonts w:ascii="Tahoma" w:hAnsi="Tahoma" w:cs="Tahoma"/>
                <w:sz w:val="20"/>
                <w:szCs w:val="20"/>
              </w:rPr>
            </w:pPr>
            <w:r w:rsidRPr="00C45EE3">
              <w:rPr>
                <w:rFonts w:ascii="Tahoma" w:hAnsi="Tahoma" w:cs="Tahoma"/>
                <w:sz w:val="20"/>
                <w:szCs w:val="20"/>
              </w:rPr>
              <w:t xml:space="preserve">Richard, </w:t>
            </w:r>
            <w:proofErr w:type="gramStart"/>
            <w:r w:rsidRPr="00C45EE3">
              <w:rPr>
                <w:rFonts w:ascii="Tahoma" w:hAnsi="Tahoma" w:cs="Tahoma"/>
                <w:sz w:val="20"/>
                <w:szCs w:val="20"/>
              </w:rPr>
              <w:t xml:space="preserve">R  </w:t>
            </w:r>
            <w:r w:rsidRPr="001C70F8">
              <w:rPr>
                <w:rFonts w:ascii="Tahoma" w:hAnsi="Tahoma" w:cs="Tahoma"/>
                <w:i/>
                <w:iCs/>
                <w:sz w:val="20"/>
                <w:szCs w:val="20"/>
              </w:rPr>
              <w:t>P</w:t>
            </w:r>
            <w:r w:rsidRPr="00C45EE3">
              <w:rPr>
                <w:rFonts w:ascii="Tahoma" w:hAnsi="Tahoma" w:cs="Tahoma"/>
                <w:i/>
                <w:sz w:val="20"/>
                <w:szCs w:val="20"/>
              </w:rPr>
              <w:t>reparing</w:t>
            </w:r>
            <w:proofErr w:type="gramEnd"/>
            <w:r w:rsidRPr="00C45EE3">
              <w:rPr>
                <w:rFonts w:ascii="Tahoma" w:hAnsi="Tahoma" w:cs="Tahoma"/>
                <w:i/>
                <w:sz w:val="20"/>
                <w:szCs w:val="20"/>
              </w:rPr>
              <w:t xml:space="preserve"> Expository Sermons, </w:t>
            </w:r>
            <w:r w:rsidRPr="00C45EE3">
              <w:rPr>
                <w:rFonts w:ascii="Tahoma" w:hAnsi="Tahoma" w:cs="Tahoma"/>
                <w:sz w:val="20"/>
                <w:szCs w:val="20"/>
              </w:rPr>
              <w:t>Grand Rapids:</w:t>
            </w:r>
            <w:r w:rsidRPr="00C45EE3">
              <w:rPr>
                <w:rFonts w:ascii="Tahoma" w:hAnsi="Tahoma" w:cs="Tahoma"/>
                <w:spacing w:val="-44"/>
                <w:sz w:val="20"/>
                <w:szCs w:val="20"/>
              </w:rPr>
              <w:t xml:space="preserve"> </w:t>
            </w:r>
            <w:r w:rsidRPr="00C45EE3">
              <w:rPr>
                <w:rFonts w:ascii="Tahoma" w:hAnsi="Tahoma" w:cs="Tahoma"/>
                <w:sz w:val="20"/>
                <w:szCs w:val="20"/>
              </w:rPr>
              <w:t>Baker, 2001</w:t>
            </w:r>
          </w:p>
        </w:tc>
      </w:tr>
      <w:tr w:rsidR="00C45EE3" w14:paraId="4FD152F6" w14:textId="77777777" w:rsidTr="00C45EE3">
        <w:trPr>
          <w:trHeight w:val="3634"/>
        </w:trPr>
        <w:tc>
          <w:tcPr>
            <w:tcW w:w="2268" w:type="dxa"/>
            <w:tcBorders>
              <w:top w:val="single" w:sz="4" w:space="0" w:color="000000"/>
              <w:left w:val="single" w:sz="4" w:space="0" w:color="000000"/>
              <w:bottom w:val="single" w:sz="4" w:space="0" w:color="000000"/>
              <w:right w:val="single" w:sz="4" w:space="0" w:color="000000"/>
            </w:tcBorders>
          </w:tcPr>
          <w:p w14:paraId="0BFB3385" w14:textId="77777777" w:rsidR="00C45EE3" w:rsidRPr="00C45EE3" w:rsidRDefault="00C45EE3" w:rsidP="009C535B">
            <w:pPr>
              <w:spacing w:line="259" w:lineRule="auto"/>
              <w:rPr>
                <w:rFonts w:ascii="Tahoma" w:hAnsi="Tahoma" w:cs="Tahoma"/>
                <w:sz w:val="20"/>
              </w:rPr>
            </w:pPr>
            <w:r w:rsidRPr="00C45EE3">
              <w:rPr>
                <w:rFonts w:ascii="Tahoma" w:hAnsi="Tahoma" w:cs="Tahoma"/>
                <w:b/>
                <w:sz w:val="20"/>
              </w:rPr>
              <w:t xml:space="preserve">Recommended </w:t>
            </w:r>
          </w:p>
        </w:tc>
        <w:tc>
          <w:tcPr>
            <w:tcW w:w="7513" w:type="dxa"/>
            <w:tcBorders>
              <w:top w:val="single" w:sz="4" w:space="0" w:color="000000"/>
              <w:left w:val="single" w:sz="4" w:space="0" w:color="000000"/>
              <w:bottom w:val="single" w:sz="4" w:space="0" w:color="000000"/>
              <w:right w:val="single" w:sz="4" w:space="0" w:color="000000"/>
            </w:tcBorders>
          </w:tcPr>
          <w:p w14:paraId="5DBFC44E" w14:textId="0E2259DE" w:rsidR="00C45EE3" w:rsidRPr="00C45EE3" w:rsidRDefault="00C45EE3" w:rsidP="00C45EE3">
            <w:pPr>
              <w:spacing w:line="259" w:lineRule="auto"/>
              <w:rPr>
                <w:rFonts w:ascii="Tahoma" w:hAnsi="Tahoma" w:cs="Tahoma"/>
                <w:sz w:val="20"/>
              </w:rPr>
            </w:pPr>
            <w:r w:rsidRPr="00C45EE3">
              <w:rPr>
                <w:rFonts w:ascii="Tahoma" w:hAnsi="Tahoma" w:cs="Tahoma"/>
                <w:sz w:val="20"/>
              </w:rPr>
              <w:t xml:space="preserve">Abendroth, M </w:t>
            </w:r>
            <w:r w:rsidRPr="00C45EE3">
              <w:rPr>
                <w:rFonts w:ascii="Tahoma" w:hAnsi="Tahoma" w:cs="Tahoma"/>
                <w:i/>
                <w:iCs/>
                <w:sz w:val="20"/>
              </w:rPr>
              <w:t>Jesus Christ: The Prince of Preachers</w:t>
            </w:r>
            <w:r w:rsidRPr="00C45EE3">
              <w:rPr>
                <w:rFonts w:ascii="Tahoma" w:hAnsi="Tahoma" w:cs="Tahoma"/>
                <w:sz w:val="20"/>
              </w:rPr>
              <w:t xml:space="preserve">, Leominster: Day One, 2008 </w:t>
            </w:r>
          </w:p>
          <w:p w14:paraId="23D37257" w14:textId="77777777" w:rsidR="00C45EE3" w:rsidRDefault="00C45EE3" w:rsidP="00C45EE3">
            <w:pPr>
              <w:spacing w:line="259" w:lineRule="auto"/>
              <w:rPr>
                <w:rFonts w:ascii="Tahoma" w:hAnsi="Tahoma" w:cs="Tahoma"/>
                <w:sz w:val="20"/>
              </w:rPr>
            </w:pPr>
          </w:p>
          <w:p w14:paraId="0C9B6926" w14:textId="456BF1CD" w:rsidR="001C70F8" w:rsidRDefault="001C70F8" w:rsidP="00C45EE3">
            <w:pPr>
              <w:spacing w:line="259" w:lineRule="auto"/>
              <w:rPr>
                <w:rFonts w:ascii="Tahoma" w:hAnsi="Tahoma" w:cs="Tahoma"/>
                <w:sz w:val="20"/>
              </w:rPr>
            </w:pPr>
            <w:r>
              <w:rPr>
                <w:rFonts w:ascii="Tahoma" w:hAnsi="Tahoma" w:cs="Tahoma"/>
                <w:sz w:val="20"/>
              </w:rPr>
              <w:t xml:space="preserve">Beeke, J R     </w:t>
            </w:r>
            <w:r w:rsidRPr="001C70F8">
              <w:rPr>
                <w:rFonts w:ascii="Tahoma" w:hAnsi="Tahoma" w:cs="Tahoma"/>
                <w:i/>
                <w:iCs/>
                <w:sz w:val="20"/>
              </w:rPr>
              <w:t>Reformed Preaching</w:t>
            </w:r>
            <w:r>
              <w:rPr>
                <w:rFonts w:ascii="Tahoma" w:hAnsi="Tahoma" w:cs="Tahoma"/>
                <w:sz w:val="20"/>
              </w:rPr>
              <w:t xml:space="preserve">     Wheaton: Crossway, 2018</w:t>
            </w:r>
          </w:p>
          <w:p w14:paraId="23DBEE83" w14:textId="77777777" w:rsidR="001C70F8" w:rsidRDefault="001C70F8" w:rsidP="00C45EE3">
            <w:pPr>
              <w:spacing w:line="259" w:lineRule="auto"/>
              <w:rPr>
                <w:rFonts w:ascii="Tahoma" w:hAnsi="Tahoma" w:cs="Tahoma"/>
                <w:sz w:val="20"/>
              </w:rPr>
            </w:pPr>
          </w:p>
          <w:p w14:paraId="2813C3E1" w14:textId="411D809D" w:rsidR="00C45EE3" w:rsidRDefault="00C45EE3" w:rsidP="00C45EE3">
            <w:pPr>
              <w:spacing w:line="259" w:lineRule="auto"/>
              <w:rPr>
                <w:rFonts w:ascii="Tahoma" w:hAnsi="Tahoma" w:cs="Tahoma"/>
                <w:sz w:val="20"/>
              </w:rPr>
            </w:pPr>
            <w:r w:rsidRPr="00C45EE3">
              <w:rPr>
                <w:rFonts w:ascii="Tahoma" w:hAnsi="Tahoma" w:cs="Tahoma"/>
                <w:sz w:val="20"/>
              </w:rPr>
              <w:t xml:space="preserve">Carter, T G; Duvall, J S &amp; Hays, J D </w:t>
            </w:r>
            <w:r w:rsidRPr="00C45EE3">
              <w:rPr>
                <w:rFonts w:ascii="Tahoma" w:hAnsi="Tahoma" w:cs="Tahoma"/>
                <w:i/>
                <w:iCs/>
                <w:sz w:val="20"/>
              </w:rPr>
              <w:t>Preaching God’s Word</w:t>
            </w:r>
            <w:r w:rsidRPr="00C45EE3">
              <w:rPr>
                <w:rFonts w:ascii="Tahoma" w:hAnsi="Tahoma" w:cs="Tahoma"/>
                <w:sz w:val="20"/>
              </w:rPr>
              <w:t xml:space="preserve">, </w:t>
            </w:r>
          </w:p>
          <w:p w14:paraId="20DACC90" w14:textId="5A45B553" w:rsidR="00C45EE3" w:rsidRPr="00C45EE3" w:rsidRDefault="00C45EE3" w:rsidP="00C45EE3">
            <w:pPr>
              <w:spacing w:line="259" w:lineRule="auto"/>
              <w:rPr>
                <w:rFonts w:ascii="Tahoma" w:hAnsi="Tahoma" w:cs="Tahoma"/>
                <w:sz w:val="20"/>
              </w:rPr>
            </w:pPr>
            <w:r>
              <w:rPr>
                <w:rFonts w:ascii="Tahoma" w:hAnsi="Tahoma" w:cs="Tahoma"/>
                <w:sz w:val="20"/>
              </w:rPr>
              <w:t xml:space="preserve">                                                                     </w:t>
            </w:r>
            <w:r w:rsidRPr="00C45EE3">
              <w:rPr>
                <w:rFonts w:ascii="Tahoma" w:hAnsi="Tahoma" w:cs="Tahoma"/>
                <w:sz w:val="20"/>
              </w:rPr>
              <w:t xml:space="preserve">Grand Rapids: Zondervan, 2005 </w:t>
            </w:r>
          </w:p>
          <w:p w14:paraId="0FD1405D" w14:textId="77777777" w:rsidR="00C45EE3" w:rsidRDefault="00C45EE3" w:rsidP="00C45EE3">
            <w:pPr>
              <w:spacing w:line="259" w:lineRule="auto"/>
              <w:rPr>
                <w:rFonts w:ascii="Tahoma" w:hAnsi="Tahoma" w:cs="Tahoma"/>
                <w:sz w:val="20"/>
              </w:rPr>
            </w:pPr>
          </w:p>
          <w:p w14:paraId="1B1DCFB3" w14:textId="668D280B" w:rsidR="00C45EE3" w:rsidRDefault="00C45EE3" w:rsidP="00C45EE3">
            <w:pPr>
              <w:spacing w:line="259" w:lineRule="auto"/>
              <w:rPr>
                <w:rFonts w:ascii="Tahoma" w:hAnsi="Tahoma" w:cs="Tahoma"/>
                <w:sz w:val="20"/>
              </w:rPr>
            </w:pPr>
            <w:r w:rsidRPr="00C45EE3">
              <w:rPr>
                <w:rFonts w:ascii="Tahoma" w:hAnsi="Tahoma" w:cs="Tahoma"/>
                <w:sz w:val="20"/>
              </w:rPr>
              <w:t xml:space="preserve">Keller, T </w:t>
            </w:r>
            <w:proofErr w:type="gramStart"/>
            <w:r w:rsidRPr="00C45EE3">
              <w:rPr>
                <w:rFonts w:ascii="Tahoma" w:hAnsi="Tahoma" w:cs="Tahoma"/>
                <w:sz w:val="20"/>
              </w:rPr>
              <w:t>J</w:t>
            </w:r>
            <w:r>
              <w:rPr>
                <w:rFonts w:ascii="Tahoma" w:hAnsi="Tahoma" w:cs="Tahoma"/>
                <w:sz w:val="20"/>
              </w:rPr>
              <w:t xml:space="preserve"> </w:t>
            </w:r>
            <w:r w:rsidRPr="00C45EE3">
              <w:rPr>
                <w:rFonts w:ascii="Tahoma" w:hAnsi="Tahoma" w:cs="Tahoma"/>
                <w:sz w:val="20"/>
              </w:rPr>
              <w:t xml:space="preserve"> Preaching</w:t>
            </w:r>
            <w:proofErr w:type="gramEnd"/>
            <w:r w:rsidRPr="00C45EE3">
              <w:rPr>
                <w:rFonts w:ascii="Tahoma" w:hAnsi="Tahoma" w:cs="Tahoma"/>
                <w:sz w:val="20"/>
              </w:rPr>
              <w:t xml:space="preserve">: </w:t>
            </w:r>
            <w:r w:rsidRPr="00C45EE3">
              <w:rPr>
                <w:rFonts w:ascii="Tahoma" w:hAnsi="Tahoma" w:cs="Tahoma"/>
                <w:i/>
                <w:iCs/>
                <w:sz w:val="20"/>
              </w:rPr>
              <w:t>Communicating Faith in an Age of Scepticism</w:t>
            </w:r>
            <w:r w:rsidRPr="00C45EE3">
              <w:rPr>
                <w:rFonts w:ascii="Tahoma" w:hAnsi="Tahoma" w:cs="Tahoma"/>
                <w:sz w:val="20"/>
              </w:rPr>
              <w:t xml:space="preserve">. </w:t>
            </w:r>
          </w:p>
          <w:p w14:paraId="04E67D31" w14:textId="309B83D8" w:rsidR="00C45EE3" w:rsidRPr="00C45EE3" w:rsidRDefault="00C45EE3" w:rsidP="00C45EE3">
            <w:pPr>
              <w:spacing w:line="259" w:lineRule="auto"/>
              <w:rPr>
                <w:rFonts w:ascii="Tahoma" w:hAnsi="Tahoma" w:cs="Tahoma"/>
                <w:sz w:val="20"/>
              </w:rPr>
            </w:pPr>
            <w:r>
              <w:rPr>
                <w:rFonts w:ascii="Tahoma" w:hAnsi="Tahoma" w:cs="Tahoma"/>
                <w:sz w:val="20"/>
              </w:rPr>
              <w:t xml:space="preserve">                                                         </w:t>
            </w:r>
            <w:r w:rsidRPr="00C45EE3">
              <w:rPr>
                <w:rFonts w:ascii="Tahoma" w:hAnsi="Tahoma" w:cs="Tahoma"/>
                <w:sz w:val="20"/>
              </w:rPr>
              <w:t>New York: Hodder and Stoughton, 2015</w:t>
            </w:r>
          </w:p>
          <w:p w14:paraId="11AC310F" w14:textId="77777777" w:rsidR="00C45EE3" w:rsidRDefault="00C45EE3" w:rsidP="00C45EE3">
            <w:pPr>
              <w:spacing w:line="259" w:lineRule="auto"/>
              <w:rPr>
                <w:rFonts w:ascii="Tahoma" w:hAnsi="Tahoma" w:cs="Tahoma"/>
                <w:sz w:val="20"/>
              </w:rPr>
            </w:pPr>
          </w:p>
          <w:p w14:paraId="195D8237" w14:textId="2C9E4C46" w:rsidR="00C45EE3" w:rsidRPr="00C45EE3" w:rsidRDefault="00C45EE3" w:rsidP="00C45EE3">
            <w:pPr>
              <w:spacing w:line="259" w:lineRule="auto"/>
              <w:rPr>
                <w:rFonts w:ascii="Tahoma" w:hAnsi="Tahoma" w:cs="Tahoma"/>
                <w:sz w:val="20"/>
              </w:rPr>
            </w:pPr>
            <w:r w:rsidRPr="00C45EE3">
              <w:rPr>
                <w:rFonts w:ascii="Tahoma" w:hAnsi="Tahoma" w:cs="Tahoma"/>
                <w:sz w:val="20"/>
              </w:rPr>
              <w:t xml:space="preserve">Newton, </w:t>
            </w:r>
            <w:proofErr w:type="gramStart"/>
            <w:r w:rsidRPr="00C45EE3">
              <w:rPr>
                <w:rFonts w:ascii="Tahoma" w:hAnsi="Tahoma" w:cs="Tahoma"/>
                <w:sz w:val="20"/>
              </w:rPr>
              <w:t>D</w:t>
            </w:r>
            <w:r>
              <w:rPr>
                <w:rFonts w:ascii="Tahoma" w:hAnsi="Tahoma" w:cs="Tahoma"/>
                <w:sz w:val="20"/>
              </w:rPr>
              <w:t xml:space="preserve"> </w:t>
            </w:r>
            <w:r w:rsidRPr="00C45EE3">
              <w:rPr>
                <w:rFonts w:ascii="Tahoma" w:hAnsi="Tahoma" w:cs="Tahoma"/>
                <w:sz w:val="20"/>
              </w:rPr>
              <w:t xml:space="preserve"> </w:t>
            </w:r>
            <w:r w:rsidRPr="00C45EE3">
              <w:rPr>
                <w:rFonts w:ascii="Tahoma" w:hAnsi="Tahoma" w:cs="Tahoma"/>
                <w:i/>
                <w:iCs/>
                <w:sz w:val="20"/>
              </w:rPr>
              <w:t>And</w:t>
            </w:r>
            <w:proofErr w:type="gramEnd"/>
            <w:r w:rsidRPr="00C45EE3">
              <w:rPr>
                <w:rFonts w:ascii="Tahoma" w:hAnsi="Tahoma" w:cs="Tahoma"/>
                <w:i/>
                <w:iCs/>
                <w:sz w:val="20"/>
              </w:rPr>
              <w:t xml:space="preserve"> the Word became</w:t>
            </w:r>
            <w:proofErr w:type="gramStart"/>
            <w:r w:rsidRPr="00C45EE3">
              <w:rPr>
                <w:rFonts w:ascii="Tahoma" w:hAnsi="Tahoma" w:cs="Tahoma"/>
                <w:i/>
                <w:iCs/>
                <w:sz w:val="20"/>
              </w:rPr>
              <w:t>....a</w:t>
            </w:r>
            <w:proofErr w:type="gramEnd"/>
            <w:r w:rsidRPr="00C45EE3">
              <w:rPr>
                <w:rFonts w:ascii="Tahoma" w:hAnsi="Tahoma" w:cs="Tahoma"/>
                <w:i/>
                <w:iCs/>
                <w:sz w:val="20"/>
              </w:rPr>
              <w:t xml:space="preserve"> Sermon</w:t>
            </w:r>
            <w:r w:rsidRPr="00C45EE3">
              <w:rPr>
                <w:rFonts w:ascii="Tahoma" w:hAnsi="Tahoma" w:cs="Tahoma"/>
                <w:sz w:val="20"/>
              </w:rPr>
              <w:t xml:space="preserve">. Fearn: Christian Focus, 2003 </w:t>
            </w:r>
          </w:p>
          <w:p w14:paraId="3706777A" w14:textId="77777777" w:rsidR="00C45EE3" w:rsidRDefault="00C45EE3" w:rsidP="00C45EE3">
            <w:pPr>
              <w:spacing w:line="259" w:lineRule="auto"/>
              <w:rPr>
                <w:rFonts w:ascii="Tahoma" w:hAnsi="Tahoma" w:cs="Tahoma"/>
                <w:sz w:val="20"/>
              </w:rPr>
            </w:pPr>
          </w:p>
          <w:p w14:paraId="15899425" w14:textId="77777777" w:rsidR="00C45EE3" w:rsidRDefault="00C45EE3" w:rsidP="00C45EE3">
            <w:pPr>
              <w:spacing w:line="259" w:lineRule="auto"/>
              <w:rPr>
                <w:rFonts w:ascii="Tahoma" w:hAnsi="Tahoma" w:cs="Tahoma"/>
                <w:sz w:val="20"/>
              </w:rPr>
            </w:pPr>
            <w:r w:rsidRPr="00C45EE3">
              <w:rPr>
                <w:rFonts w:ascii="Tahoma" w:hAnsi="Tahoma" w:cs="Tahoma"/>
                <w:sz w:val="20"/>
              </w:rPr>
              <w:t xml:space="preserve">Stott, J R </w:t>
            </w:r>
            <w:proofErr w:type="gramStart"/>
            <w:r w:rsidRPr="00C45EE3">
              <w:rPr>
                <w:rFonts w:ascii="Tahoma" w:hAnsi="Tahoma" w:cs="Tahoma"/>
                <w:sz w:val="20"/>
              </w:rPr>
              <w:t>W</w:t>
            </w:r>
            <w:r>
              <w:rPr>
                <w:rFonts w:ascii="Tahoma" w:hAnsi="Tahoma" w:cs="Tahoma"/>
                <w:sz w:val="20"/>
              </w:rPr>
              <w:t xml:space="preserve"> </w:t>
            </w:r>
            <w:r w:rsidRPr="00C45EE3">
              <w:rPr>
                <w:rFonts w:ascii="Tahoma" w:hAnsi="Tahoma" w:cs="Tahoma"/>
                <w:sz w:val="20"/>
              </w:rPr>
              <w:t xml:space="preserve"> </w:t>
            </w:r>
            <w:r w:rsidRPr="00C45EE3">
              <w:rPr>
                <w:rFonts w:ascii="Tahoma" w:hAnsi="Tahoma" w:cs="Tahoma"/>
                <w:i/>
                <w:iCs/>
                <w:sz w:val="20"/>
              </w:rPr>
              <w:t>Between</w:t>
            </w:r>
            <w:proofErr w:type="gramEnd"/>
            <w:r w:rsidRPr="00C45EE3">
              <w:rPr>
                <w:rFonts w:ascii="Tahoma" w:hAnsi="Tahoma" w:cs="Tahoma"/>
                <w:i/>
                <w:iCs/>
                <w:sz w:val="20"/>
              </w:rPr>
              <w:t xml:space="preserve"> Two Worlds</w:t>
            </w:r>
            <w:r w:rsidRPr="00C45EE3">
              <w:rPr>
                <w:rFonts w:ascii="Tahoma" w:hAnsi="Tahoma" w:cs="Tahoma"/>
                <w:sz w:val="20"/>
              </w:rPr>
              <w:t xml:space="preserve">. London: Hodder and Stoughton, 1982 </w:t>
            </w:r>
          </w:p>
          <w:p w14:paraId="0F4D6C07" w14:textId="77777777" w:rsidR="001C70F8" w:rsidRDefault="001C70F8" w:rsidP="00C45EE3">
            <w:pPr>
              <w:spacing w:line="259" w:lineRule="auto"/>
              <w:rPr>
                <w:rFonts w:ascii="Tahoma" w:hAnsi="Tahoma" w:cs="Tahoma"/>
                <w:sz w:val="20"/>
              </w:rPr>
            </w:pPr>
          </w:p>
          <w:p w14:paraId="573CBAA6" w14:textId="2CF458E8" w:rsidR="001C70F8" w:rsidRPr="001C70F8" w:rsidRDefault="001C70F8" w:rsidP="00C45EE3">
            <w:pPr>
              <w:spacing w:line="259" w:lineRule="auto"/>
              <w:rPr>
                <w:rFonts w:ascii="Tahoma" w:hAnsi="Tahoma" w:cs="Tahoma"/>
                <w:i/>
                <w:iCs/>
                <w:sz w:val="20"/>
              </w:rPr>
            </w:pPr>
            <w:r w:rsidRPr="001C70F8">
              <w:rPr>
                <w:rFonts w:ascii="Tahoma" w:hAnsi="Tahoma" w:cs="Tahoma"/>
                <w:i/>
                <w:iCs/>
                <w:sz w:val="20"/>
              </w:rPr>
              <w:t>and many others!</w:t>
            </w:r>
          </w:p>
        </w:tc>
      </w:tr>
    </w:tbl>
    <w:p w14:paraId="1D538934" w14:textId="77777777" w:rsidR="00C45EE3" w:rsidRDefault="00C45EE3">
      <w:pPr>
        <w:tabs>
          <w:tab w:val="left" w:pos="1815"/>
        </w:tabs>
        <w:spacing w:line="248" w:lineRule="exact"/>
        <w:ind w:left="113" w:right="498"/>
        <w:rPr>
          <w:rFonts w:ascii="Tahoma"/>
          <w:spacing w:val="-1"/>
          <w:sz w:val="20"/>
          <w:szCs w:val="20"/>
        </w:rPr>
      </w:pPr>
    </w:p>
    <w:p w14:paraId="016B3F76" w14:textId="77777777" w:rsidR="001C70F8" w:rsidRPr="006B4C1B" w:rsidRDefault="001C70F8" w:rsidP="001C70F8">
      <w:pPr>
        <w:spacing w:before="7"/>
        <w:ind w:left="142"/>
        <w:rPr>
          <w:rFonts w:ascii="Tahoma" w:eastAsia="Tahoma" w:hAnsi="Tahoma" w:cs="Tahoma"/>
          <w:b/>
          <w:bCs/>
          <w:sz w:val="20"/>
          <w:szCs w:val="20"/>
        </w:rPr>
      </w:pPr>
      <w:r w:rsidRPr="006B4C1B">
        <w:rPr>
          <w:rFonts w:ascii="Tahoma" w:eastAsia="Tahoma" w:hAnsi="Tahoma" w:cs="Tahoma"/>
          <w:b/>
          <w:bCs/>
          <w:sz w:val="20"/>
          <w:szCs w:val="20"/>
        </w:rPr>
        <w:t>See over for details of Schedule and Assignments</w:t>
      </w:r>
    </w:p>
    <w:p w14:paraId="159D7669" w14:textId="410E1B84" w:rsidR="00704BA1" w:rsidRDefault="00704BA1" w:rsidP="00C45EE3">
      <w:pPr>
        <w:tabs>
          <w:tab w:val="left" w:pos="993"/>
        </w:tabs>
        <w:spacing w:before="7"/>
        <w:rPr>
          <w:rFonts w:ascii="Tahoma" w:eastAsia="Tahoma" w:hAnsi="Tahoma" w:cs="Tahoma"/>
          <w:sz w:val="20"/>
          <w:szCs w:val="20"/>
        </w:rPr>
      </w:pPr>
    </w:p>
    <w:p w14:paraId="0116A2CC" w14:textId="77777777" w:rsidR="00C45EE3" w:rsidRPr="00684297" w:rsidRDefault="00C45EE3" w:rsidP="00C45EE3">
      <w:pPr>
        <w:pStyle w:val="Heading1"/>
        <w:ind w:left="-5"/>
      </w:pPr>
      <w:r>
        <w:t xml:space="preserve">SCHEDULE  </w:t>
      </w:r>
    </w:p>
    <w:p w14:paraId="5C701C49" w14:textId="77777777" w:rsidR="00C45EE3" w:rsidRDefault="00C45EE3" w:rsidP="00C45EE3">
      <w:pPr>
        <w:spacing w:line="259" w:lineRule="auto"/>
        <w:ind w:left="14"/>
        <w:rPr>
          <w:rFonts w:ascii="Calibri" w:eastAsia="Calibri" w:hAnsi="Calibri" w:cs="Calibri"/>
        </w:rPr>
      </w:pPr>
    </w:p>
    <w:tbl>
      <w:tblPr>
        <w:tblStyle w:val="TableGrid0"/>
        <w:tblW w:w="0" w:type="auto"/>
        <w:tblInd w:w="14" w:type="dxa"/>
        <w:tblLook w:val="04A0" w:firstRow="1" w:lastRow="0" w:firstColumn="1" w:lastColumn="0" w:noHBand="0" w:noVBand="1"/>
      </w:tblPr>
      <w:tblGrid>
        <w:gridCol w:w="3289"/>
        <w:gridCol w:w="3289"/>
        <w:gridCol w:w="3289"/>
      </w:tblGrid>
      <w:tr w:rsidR="00C45EE3" w14:paraId="46C3B732" w14:textId="77777777" w:rsidTr="009C535B">
        <w:tc>
          <w:tcPr>
            <w:tcW w:w="3289" w:type="dxa"/>
            <w:shd w:val="clear" w:color="auto" w:fill="DDD9C3" w:themeFill="background2" w:themeFillShade="E6"/>
          </w:tcPr>
          <w:p w14:paraId="53FA14DB" w14:textId="0878DF2B" w:rsidR="00C45EE3" w:rsidRDefault="00C45EE3" w:rsidP="009C535B">
            <w:pPr>
              <w:spacing w:line="259" w:lineRule="auto"/>
            </w:pPr>
            <w:r w:rsidRPr="00684297">
              <w:rPr>
                <w:b/>
                <w:bCs/>
              </w:rPr>
              <w:t>Autumn 202</w:t>
            </w:r>
            <w:r w:rsidR="001C70F8">
              <w:rPr>
                <w:b/>
                <w:bCs/>
              </w:rPr>
              <w:t>5</w:t>
            </w:r>
          </w:p>
        </w:tc>
        <w:tc>
          <w:tcPr>
            <w:tcW w:w="3289" w:type="dxa"/>
            <w:shd w:val="clear" w:color="auto" w:fill="DDD9C3" w:themeFill="background2" w:themeFillShade="E6"/>
          </w:tcPr>
          <w:p w14:paraId="3BFEEFEC" w14:textId="0D327713" w:rsidR="00C45EE3" w:rsidRPr="00684297" w:rsidRDefault="00C45EE3" w:rsidP="009C535B">
            <w:pPr>
              <w:spacing w:line="259" w:lineRule="auto"/>
              <w:rPr>
                <w:b/>
                <w:bCs/>
              </w:rPr>
            </w:pPr>
            <w:r w:rsidRPr="00684297">
              <w:rPr>
                <w:b/>
                <w:bCs/>
              </w:rPr>
              <w:t>Spring 202</w:t>
            </w:r>
            <w:r w:rsidR="001C70F8">
              <w:rPr>
                <w:b/>
                <w:bCs/>
              </w:rPr>
              <w:t>6</w:t>
            </w:r>
          </w:p>
        </w:tc>
        <w:tc>
          <w:tcPr>
            <w:tcW w:w="3289" w:type="dxa"/>
            <w:shd w:val="clear" w:color="auto" w:fill="DDD9C3" w:themeFill="background2" w:themeFillShade="E6"/>
          </w:tcPr>
          <w:p w14:paraId="3E470CD2" w14:textId="296A9EBA" w:rsidR="00C45EE3" w:rsidRPr="00684297" w:rsidRDefault="00C45EE3" w:rsidP="009C535B">
            <w:pPr>
              <w:spacing w:line="259" w:lineRule="auto"/>
              <w:rPr>
                <w:b/>
                <w:bCs/>
              </w:rPr>
            </w:pPr>
            <w:r w:rsidRPr="00684297">
              <w:rPr>
                <w:b/>
                <w:bCs/>
              </w:rPr>
              <w:t>Summer 202</w:t>
            </w:r>
            <w:r w:rsidR="001C70F8">
              <w:rPr>
                <w:b/>
                <w:bCs/>
              </w:rPr>
              <w:t>6</w:t>
            </w:r>
          </w:p>
        </w:tc>
      </w:tr>
      <w:tr w:rsidR="00C45EE3" w14:paraId="2FCA8A4A" w14:textId="77777777" w:rsidTr="009C535B">
        <w:tc>
          <w:tcPr>
            <w:tcW w:w="3289" w:type="dxa"/>
            <w:vAlign w:val="center"/>
          </w:tcPr>
          <w:p w14:paraId="5D57CA03" w14:textId="2F6FD654" w:rsidR="00C45EE3" w:rsidRDefault="001C70F8" w:rsidP="009C535B">
            <w:pPr>
              <w:spacing w:line="259" w:lineRule="auto"/>
            </w:pPr>
            <w:r>
              <w:rPr>
                <w:szCs w:val="20"/>
              </w:rPr>
              <w:t>30</w:t>
            </w:r>
            <w:r w:rsidR="00C45EE3" w:rsidRPr="00C659AF">
              <w:rPr>
                <w:szCs w:val="20"/>
              </w:rPr>
              <w:t xml:space="preserve"> September </w:t>
            </w:r>
          </w:p>
        </w:tc>
        <w:tc>
          <w:tcPr>
            <w:tcW w:w="3289" w:type="dxa"/>
          </w:tcPr>
          <w:p w14:paraId="0BEDAE8F" w14:textId="6FB73CF9" w:rsidR="00C45EE3" w:rsidRDefault="001C70F8" w:rsidP="009C535B">
            <w:pPr>
              <w:spacing w:line="259" w:lineRule="auto"/>
            </w:pPr>
            <w:r>
              <w:t>6</w:t>
            </w:r>
            <w:r w:rsidR="00C45EE3">
              <w:t xml:space="preserve"> January</w:t>
            </w:r>
          </w:p>
        </w:tc>
        <w:tc>
          <w:tcPr>
            <w:tcW w:w="3289" w:type="dxa"/>
          </w:tcPr>
          <w:p w14:paraId="384E52C8" w14:textId="2FBC50E7" w:rsidR="00C45EE3" w:rsidRDefault="001C70F8" w:rsidP="009C535B">
            <w:pPr>
              <w:spacing w:line="259" w:lineRule="auto"/>
            </w:pPr>
            <w:r>
              <w:t>14 April</w:t>
            </w:r>
          </w:p>
        </w:tc>
      </w:tr>
      <w:tr w:rsidR="00C45EE3" w14:paraId="1668BCB8" w14:textId="77777777" w:rsidTr="009C535B">
        <w:tc>
          <w:tcPr>
            <w:tcW w:w="3289" w:type="dxa"/>
            <w:vAlign w:val="center"/>
          </w:tcPr>
          <w:p w14:paraId="0828053D" w14:textId="33077344" w:rsidR="00C45EE3" w:rsidRDefault="001C70F8" w:rsidP="009C535B">
            <w:pPr>
              <w:spacing w:line="259" w:lineRule="auto"/>
            </w:pPr>
            <w:r>
              <w:rPr>
                <w:szCs w:val="20"/>
              </w:rPr>
              <w:t>7</w:t>
            </w:r>
            <w:r w:rsidR="00C45EE3" w:rsidRPr="00C659AF">
              <w:rPr>
                <w:szCs w:val="20"/>
              </w:rPr>
              <w:t xml:space="preserve"> October </w:t>
            </w:r>
          </w:p>
        </w:tc>
        <w:tc>
          <w:tcPr>
            <w:tcW w:w="3289" w:type="dxa"/>
          </w:tcPr>
          <w:p w14:paraId="025DAC29" w14:textId="5A2F7BF1" w:rsidR="00C45EE3" w:rsidRDefault="001C70F8" w:rsidP="009C535B">
            <w:pPr>
              <w:spacing w:line="259" w:lineRule="auto"/>
            </w:pPr>
            <w:r>
              <w:t>13</w:t>
            </w:r>
            <w:r w:rsidR="00C45EE3">
              <w:t xml:space="preserve"> January</w:t>
            </w:r>
          </w:p>
        </w:tc>
        <w:tc>
          <w:tcPr>
            <w:tcW w:w="3289" w:type="dxa"/>
          </w:tcPr>
          <w:p w14:paraId="5EA260CF" w14:textId="453D1721" w:rsidR="00C45EE3" w:rsidRDefault="001C70F8" w:rsidP="009C535B">
            <w:pPr>
              <w:spacing w:line="259" w:lineRule="auto"/>
            </w:pPr>
            <w:r>
              <w:t>21 April</w:t>
            </w:r>
          </w:p>
        </w:tc>
      </w:tr>
      <w:tr w:rsidR="00C45EE3" w14:paraId="0DFF65AD" w14:textId="77777777" w:rsidTr="009C535B">
        <w:tc>
          <w:tcPr>
            <w:tcW w:w="3289" w:type="dxa"/>
            <w:vAlign w:val="center"/>
          </w:tcPr>
          <w:p w14:paraId="4B1CAF51" w14:textId="1EB4736E" w:rsidR="00C45EE3" w:rsidRDefault="001C70F8" w:rsidP="009C535B">
            <w:pPr>
              <w:spacing w:line="259" w:lineRule="auto"/>
            </w:pPr>
            <w:r>
              <w:rPr>
                <w:szCs w:val="20"/>
              </w:rPr>
              <w:t>14</w:t>
            </w:r>
            <w:r w:rsidR="00C45EE3" w:rsidRPr="00C659AF">
              <w:rPr>
                <w:szCs w:val="20"/>
              </w:rPr>
              <w:t xml:space="preserve"> October </w:t>
            </w:r>
          </w:p>
        </w:tc>
        <w:tc>
          <w:tcPr>
            <w:tcW w:w="3289" w:type="dxa"/>
          </w:tcPr>
          <w:p w14:paraId="267E936A" w14:textId="357B00E2" w:rsidR="00C45EE3" w:rsidRDefault="001C70F8" w:rsidP="009C535B">
            <w:pPr>
              <w:spacing w:line="259" w:lineRule="auto"/>
            </w:pPr>
            <w:r>
              <w:t>20</w:t>
            </w:r>
            <w:r w:rsidR="00C45EE3">
              <w:t xml:space="preserve"> February</w:t>
            </w:r>
          </w:p>
        </w:tc>
        <w:tc>
          <w:tcPr>
            <w:tcW w:w="3289" w:type="dxa"/>
          </w:tcPr>
          <w:p w14:paraId="60EA0CF1" w14:textId="11720979" w:rsidR="00C45EE3" w:rsidRDefault="001C70F8" w:rsidP="009C535B">
            <w:pPr>
              <w:spacing w:line="259" w:lineRule="auto"/>
            </w:pPr>
            <w:r>
              <w:t>28 April</w:t>
            </w:r>
          </w:p>
        </w:tc>
      </w:tr>
      <w:tr w:rsidR="00C45EE3" w14:paraId="1821E560" w14:textId="77777777" w:rsidTr="009C535B">
        <w:tc>
          <w:tcPr>
            <w:tcW w:w="3289" w:type="dxa"/>
            <w:vAlign w:val="center"/>
          </w:tcPr>
          <w:p w14:paraId="19EC5572" w14:textId="36E55E49" w:rsidR="00C45EE3" w:rsidRDefault="001C70F8" w:rsidP="009C535B">
            <w:pPr>
              <w:spacing w:line="259" w:lineRule="auto"/>
            </w:pPr>
            <w:r>
              <w:rPr>
                <w:szCs w:val="20"/>
              </w:rPr>
              <w:t>21 Octo</w:t>
            </w:r>
            <w:r w:rsidR="00C45EE3" w:rsidRPr="00C659AF">
              <w:rPr>
                <w:szCs w:val="20"/>
              </w:rPr>
              <w:t xml:space="preserve">ber </w:t>
            </w:r>
          </w:p>
        </w:tc>
        <w:tc>
          <w:tcPr>
            <w:tcW w:w="3289" w:type="dxa"/>
          </w:tcPr>
          <w:p w14:paraId="1A96C7B7" w14:textId="61C181C1" w:rsidR="00C45EE3" w:rsidRDefault="000267EB" w:rsidP="009C535B">
            <w:pPr>
              <w:spacing w:line="259" w:lineRule="auto"/>
            </w:pPr>
            <w:r>
              <w:t>2</w:t>
            </w:r>
            <w:r w:rsidR="001C70F8">
              <w:t>7</w:t>
            </w:r>
            <w:r w:rsidR="00C45EE3">
              <w:t xml:space="preserve"> </w:t>
            </w:r>
            <w:r w:rsidR="001C70F8">
              <w:t>Jan</w:t>
            </w:r>
            <w:r w:rsidR="00C45EE3">
              <w:t>uary</w:t>
            </w:r>
          </w:p>
        </w:tc>
        <w:tc>
          <w:tcPr>
            <w:tcW w:w="3289" w:type="dxa"/>
          </w:tcPr>
          <w:p w14:paraId="25786E08" w14:textId="1F53B1B6" w:rsidR="00C45EE3" w:rsidRDefault="001C70F8" w:rsidP="009C535B">
            <w:pPr>
              <w:spacing w:line="259" w:lineRule="auto"/>
            </w:pPr>
            <w:r>
              <w:t>5 May</w:t>
            </w:r>
          </w:p>
        </w:tc>
      </w:tr>
      <w:tr w:rsidR="00C45EE3" w14:paraId="7C499CFB" w14:textId="77777777" w:rsidTr="009C535B">
        <w:tc>
          <w:tcPr>
            <w:tcW w:w="3289" w:type="dxa"/>
            <w:vAlign w:val="center"/>
          </w:tcPr>
          <w:p w14:paraId="67695DC1" w14:textId="35ED893A" w:rsidR="00C45EE3" w:rsidRDefault="001C70F8" w:rsidP="009C535B">
            <w:pPr>
              <w:spacing w:line="259" w:lineRule="auto"/>
            </w:pPr>
            <w:r>
              <w:rPr>
                <w:szCs w:val="20"/>
              </w:rPr>
              <w:t>28</w:t>
            </w:r>
            <w:r w:rsidR="00C45EE3" w:rsidRPr="00C659AF">
              <w:rPr>
                <w:szCs w:val="20"/>
              </w:rPr>
              <w:t xml:space="preserve"> </w:t>
            </w:r>
            <w:r>
              <w:rPr>
                <w:szCs w:val="20"/>
              </w:rPr>
              <w:t>Octo</w:t>
            </w:r>
            <w:r w:rsidR="00C45EE3" w:rsidRPr="00C659AF">
              <w:rPr>
                <w:szCs w:val="20"/>
              </w:rPr>
              <w:t xml:space="preserve">ber </w:t>
            </w:r>
          </w:p>
        </w:tc>
        <w:tc>
          <w:tcPr>
            <w:tcW w:w="3289" w:type="dxa"/>
          </w:tcPr>
          <w:p w14:paraId="503E92B3" w14:textId="244D8B9D" w:rsidR="00C45EE3" w:rsidRDefault="001C70F8" w:rsidP="009C535B">
            <w:pPr>
              <w:spacing w:line="259" w:lineRule="auto"/>
            </w:pPr>
            <w:r>
              <w:t>3 February</w:t>
            </w:r>
          </w:p>
        </w:tc>
        <w:tc>
          <w:tcPr>
            <w:tcW w:w="3289" w:type="dxa"/>
          </w:tcPr>
          <w:p w14:paraId="0B8EB1DA" w14:textId="48DF1C17" w:rsidR="00C45EE3" w:rsidRDefault="001C70F8" w:rsidP="009C535B">
            <w:pPr>
              <w:spacing w:line="259" w:lineRule="auto"/>
            </w:pPr>
            <w:r>
              <w:t>12 May</w:t>
            </w:r>
          </w:p>
        </w:tc>
      </w:tr>
      <w:tr w:rsidR="00C45EE3" w14:paraId="71739993" w14:textId="77777777" w:rsidTr="009C535B">
        <w:tc>
          <w:tcPr>
            <w:tcW w:w="3289" w:type="dxa"/>
            <w:vAlign w:val="center"/>
          </w:tcPr>
          <w:p w14:paraId="2F185081" w14:textId="37114089" w:rsidR="00C45EE3" w:rsidRDefault="001C70F8" w:rsidP="009C535B">
            <w:pPr>
              <w:spacing w:line="259" w:lineRule="auto"/>
            </w:pPr>
            <w:r>
              <w:rPr>
                <w:szCs w:val="20"/>
              </w:rPr>
              <w:t>4</w:t>
            </w:r>
            <w:r w:rsidR="00C45EE3" w:rsidRPr="00C659AF">
              <w:rPr>
                <w:szCs w:val="20"/>
              </w:rPr>
              <w:t xml:space="preserve"> </w:t>
            </w:r>
            <w:r>
              <w:rPr>
                <w:szCs w:val="20"/>
              </w:rPr>
              <w:t>Novem</w:t>
            </w:r>
            <w:r w:rsidR="00C45EE3" w:rsidRPr="00C659AF">
              <w:rPr>
                <w:szCs w:val="20"/>
              </w:rPr>
              <w:t xml:space="preserve">ber </w:t>
            </w:r>
            <w:r>
              <w:rPr>
                <w:szCs w:val="20"/>
              </w:rPr>
              <w:t xml:space="preserve">– </w:t>
            </w:r>
            <w:r w:rsidRPr="001C70F8">
              <w:rPr>
                <w:b/>
                <w:bCs/>
                <w:szCs w:val="20"/>
              </w:rPr>
              <w:t>no class</w:t>
            </w:r>
          </w:p>
        </w:tc>
        <w:tc>
          <w:tcPr>
            <w:tcW w:w="3289" w:type="dxa"/>
          </w:tcPr>
          <w:p w14:paraId="52D54080" w14:textId="39564FA9" w:rsidR="00C45EE3" w:rsidRDefault="001C70F8" w:rsidP="009C535B">
            <w:pPr>
              <w:spacing w:line="259" w:lineRule="auto"/>
            </w:pPr>
            <w:r>
              <w:t>10 February -</w:t>
            </w:r>
            <w:r>
              <w:rPr>
                <w:szCs w:val="20"/>
              </w:rPr>
              <w:t xml:space="preserve"> </w:t>
            </w:r>
            <w:r w:rsidRPr="001C70F8">
              <w:rPr>
                <w:b/>
                <w:bCs/>
                <w:szCs w:val="20"/>
              </w:rPr>
              <w:t>no class</w:t>
            </w:r>
          </w:p>
        </w:tc>
        <w:tc>
          <w:tcPr>
            <w:tcW w:w="3289" w:type="dxa"/>
          </w:tcPr>
          <w:p w14:paraId="5A184DF5" w14:textId="4B81BDA4" w:rsidR="00C45EE3" w:rsidRDefault="001C70F8" w:rsidP="009C535B">
            <w:pPr>
              <w:spacing w:line="259" w:lineRule="auto"/>
            </w:pPr>
            <w:r>
              <w:t xml:space="preserve">19 May </w:t>
            </w:r>
            <w:r>
              <w:t>-</w:t>
            </w:r>
            <w:r>
              <w:rPr>
                <w:szCs w:val="20"/>
              </w:rPr>
              <w:t xml:space="preserve"> </w:t>
            </w:r>
            <w:r w:rsidRPr="001C70F8">
              <w:rPr>
                <w:b/>
                <w:bCs/>
                <w:szCs w:val="20"/>
              </w:rPr>
              <w:t>no class</w:t>
            </w:r>
          </w:p>
        </w:tc>
      </w:tr>
      <w:tr w:rsidR="00C45EE3" w14:paraId="13114B68" w14:textId="77777777" w:rsidTr="009C535B">
        <w:tc>
          <w:tcPr>
            <w:tcW w:w="3289" w:type="dxa"/>
            <w:vAlign w:val="center"/>
          </w:tcPr>
          <w:p w14:paraId="7AD799FB" w14:textId="590FA9E7" w:rsidR="00C45EE3" w:rsidRDefault="00C45EE3" w:rsidP="009C535B">
            <w:pPr>
              <w:spacing w:line="259" w:lineRule="auto"/>
            </w:pPr>
            <w:r>
              <w:rPr>
                <w:szCs w:val="20"/>
              </w:rPr>
              <w:t>1</w:t>
            </w:r>
            <w:r w:rsidR="001C70F8">
              <w:rPr>
                <w:szCs w:val="20"/>
              </w:rPr>
              <w:t>1 November</w:t>
            </w:r>
          </w:p>
        </w:tc>
        <w:tc>
          <w:tcPr>
            <w:tcW w:w="3289" w:type="dxa"/>
          </w:tcPr>
          <w:p w14:paraId="3C3B1C82" w14:textId="50A79C4C" w:rsidR="00C45EE3" w:rsidRDefault="001C70F8" w:rsidP="009C535B">
            <w:pPr>
              <w:spacing w:line="259" w:lineRule="auto"/>
            </w:pPr>
            <w:r>
              <w:t>17 February</w:t>
            </w:r>
          </w:p>
        </w:tc>
        <w:tc>
          <w:tcPr>
            <w:tcW w:w="3289" w:type="dxa"/>
          </w:tcPr>
          <w:p w14:paraId="42C1777A" w14:textId="3CFC956E" w:rsidR="00C45EE3" w:rsidRDefault="001C70F8" w:rsidP="009C535B">
            <w:pPr>
              <w:spacing w:line="259" w:lineRule="auto"/>
            </w:pPr>
            <w:r>
              <w:t>26 May</w:t>
            </w:r>
          </w:p>
        </w:tc>
      </w:tr>
      <w:tr w:rsidR="001C70F8" w14:paraId="0EA84951" w14:textId="77777777" w:rsidTr="009C535B">
        <w:tc>
          <w:tcPr>
            <w:tcW w:w="3289" w:type="dxa"/>
            <w:vAlign w:val="center"/>
          </w:tcPr>
          <w:p w14:paraId="6BD16384" w14:textId="0DFD224A" w:rsidR="001C70F8" w:rsidRDefault="001C70F8" w:rsidP="009C535B">
            <w:pPr>
              <w:spacing w:line="259" w:lineRule="auto"/>
              <w:rPr>
                <w:szCs w:val="20"/>
              </w:rPr>
            </w:pPr>
            <w:r>
              <w:rPr>
                <w:szCs w:val="20"/>
              </w:rPr>
              <w:t>18 November</w:t>
            </w:r>
          </w:p>
        </w:tc>
        <w:tc>
          <w:tcPr>
            <w:tcW w:w="3289" w:type="dxa"/>
          </w:tcPr>
          <w:p w14:paraId="5AE3B3FD" w14:textId="4148BDBB" w:rsidR="001C70F8" w:rsidRDefault="001C70F8" w:rsidP="009C535B">
            <w:pPr>
              <w:spacing w:line="259" w:lineRule="auto"/>
            </w:pPr>
            <w:r>
              <w:t>24 February</w:t>
            </w:r>
          </w:p>
        </w:tc>
        <w:tc>
          <w:tcPr>
            <w:tcW w:w="3289" w:type="dxa"/>
          </w:tcPr>
          <w:p w14:paraId="6C7CE69F" w14:textId="7DF33642" w:rsidR="001C70F8" w:rsidRDefault="001C70F8" w:rsidP="009C535B">
            <w:pPr>
              <w:spacing w:line="259" w:lineRule="auto"/>
            </w:pPr>
            <w:r>
              <w:t>2 June</w:t>
            </w:r>
          </w:p>
        </w:tc>
      </w:tr>
      <w:tr w:rsidR="001C70F8" w14:paraId="59F93D22" w14:textId="77777777" w:rsidTr="009C535B">
        <w:tc>
          <w:tcPr>
            <w:tcW w:w="3289" w:type="dxa"/>
            <w:vAlign w:val="center"/>
          </w:tcPr>
          <w:p w14:paraId="0F65F1C5" w14:textId="7C78F148" w:rsidR="001C70F8" w:rsidRDefault="001C70F8" w:rsidP="009C535B">
            <w:pPr>
              <w:spacing w:line="259" w:lineRule="auto"/>
              <w:rPr>
                <w:szCs w:val="20"/>
              </w:rPr>
            </w:pPr>
            <w:r>
              <w:rPr>
                <w:szCs w:val="20"/>
              </w:rPr>
              <w:t>25 November</w:t>
            </w:r>
          </w:p>
        </w:tc>
        <w:tc>
          <w:tcPr>
            <w:tcW w:w="3289" w:type="dxa"/>
          </w:tcPr>
          <w:p w14:paraId="54F8C43E" w14:textId="38889C30" w:rsidR="001C70F8" w:rsidRDefault="001C70F8" w:rsidP="009C535B">
            <w:pPr>
              <w:spacing w:line="259" w:lineRule="auto"/>
            </w:pPr>
            <w:r>
              <w:t>3 March</w:t>
            </w:r>
          </w:p>
        </w:tc>
        <w:tc>
          <w:tcPr>
            <w:tcW w:w="3289" w:type="dxa"/>
          </w:tcPr>
          <w:p w14:paraId="668D68C5" w14:textId="0A0137FE" w:rsidR="001C70F8" w:rsidRDefault="001C70F8" w:rsidP="009C535B">
            <w:pPr>
              <w:spacing w:line="259" w:lineRule="auto"/>
            </w:pPr>
            <w:r>
              <w:t>9 June</w:t>
            </w:r>
          </w:p>
        </w:tc>
      </w:tr>
      <w:tr w:rsidR="001C70F8" w14:paraId="73E42876" w14:textId="77777777" w:rsidTr="009C535B">
        <w:tc>
          <w:tcPr>
            <w:tcW w:w="3289" w:type="dxa"/>
            <w:vAlign w:val="center"/>
          </w:tcPr>
          <w:p w14:paraId="642B470E" w14:textId="2E07FE62" w:rsidR="001C70F8" w:rsidRDefault="001C70F8" w:rsidP="009C535B">
            <w:pPr>
              <w:spacing w:line="259" w:lineRule="auto"/>
              <w:rPr>
                <w:szCs w:val="20"/>
              </w:rPr>
            </w:pPr>
            <w:r>
              <w:rPr>
                <w:szCs w:val="20"/>
              </w:rPr>
              <w:t>2 December</w:t>
            </w:r>
          </w:p>
        </w:tc>
        <w:tc>
          <w:tcPr>
            <w:tcW w:w="3289" w:type="dxa"/>
          </w:tcPr>
          <w:p w14:paraId="6B51D021" w14:textId="15AF02F9" w:rsidR="001C70F8" w:rsidRDefault="001C70F8" w:rsidP="009C535B">
            <w:pPr>
              <w:spacing w:line="259" w:lineRule="auto"/>
            </w:pPr>
            <w:r>
              <w:t>10 March</w:t>
            </w:r>
          </w:p>
        </w:tc>
        <w:tc>
          <w:tcPr>
            <w:tcW w:w="3289" w:type="dxa"/>
          </w:tcPr>
          <w:p w14:paraId="3CAA7F58" w14:textId="7A513BEE" w:rsidR="001C70F8" w:rsidRDefault="001C70F8" w:rsidP="009C535B">
            <w:pPr>
              <w:spacing w:line="259" w:lineRule="auto"/>
            </w:pPr>
            <w:r>
              <w:t>16 June</w:t>
            </w:r>
          </w:p>
        </w:tc>
      </w:tr>
      <w:tr w:rsidR="001C70F8" w14:paraId="2BA41A4A" w14:textId="77777777" w:rsidTr="009C535B">
        <w:tc>
          <w:tcPr>
            <w:tcW w:w="3289" w:type="dxa"/>
            <w:vAlign w:val="center"/>
          </w:tcPr>
          <w:p w14:paraId="2ADD19A8" w14:textId="401FF0DE" w:rsidR="001C70F8" w:rsidRDefault="001C70F8" w:rsidP="009C535B">
            <w:pPr>
              <w:spacing w:line="259" w:lineRule="auto"/>
              <w:rPr>
                <w:szCs w:val="20"/>
              </w:rPr>
            </w:pPr>
            <w:r>
              <w:rPr>
                <w:szCs w:val="20"/>
              </w:rPr>
              <w:t>9 December</w:t>
            </w:r>
          </w:p>
        </w:tc>
        <w:tc>
          <w:tcPr>
            <w:tcW w:w="3289" w:type="dxa"/>
          </w:tcPr>
          <w:p w14:paraId="7F2DFC2C" w14:textId="1571FB81" w:rsidR="001C70F8" w:rsidRDefault="001C70F8" w:rsidP="009C535B">
            <w:pPr>
              <w:spacing w:line="259" w:lineRule="auto"/>
            </w:pPr>
            <w:r>
              <w:t>17 March</w:t>
            </w:r>
          </w:p>
        </w:tc>
        <w:tc>
          <w:tcPr>
            <w:tcW w:w="3289" w:type="dxa"/>
          </w:tcPr>
          <w:p w14:paraId="22302264" w14:textId="0782408E" w:rsidR="001C70F8" w:rsidRDefault="001C70F8" w:rsidP="009C535B">
            <w:pPr>
              <w:spacing w:line="259" w:lineRule="auto"/>
            </w:pPr>
            <w:r>
              <w:t>23 June</w:t>
            </w:r>
          </w:p>
        </w:tc>
      </w:tr>
    </w:tbl>
    <w:p w14:paraId="19867E38" w14:textId="77777777" w:rsidR="00C45EE3" w:rsidRDefault="00C45EE3" w:rsidP="00C45EE3">
      <w:pPr>
        <w:spacing w:line="259" w:lineRule="auto"/>
        <w:ind w:left="14"/>
      </w:pPr>
    </w:p>
    <w:p w14:paraId="081D8A76" w14:textId="77777777" w:rsidR="00C45EE3" w:rsidRPr="00763F1A" w:rsidRDefault="00C45EE3">
      <w:pPr>
        <w:spacing w:before="7"/>
        <w:rPr>
          <w:rFonts w:ascii="Tahoma" w:eastAsia="Tahoma" w:hAnsi="Tahoma" w:cs="Tahoma"/>
          <w:sz w:val="20"/>
          <w:szCs w:val="20"/>
        </w:rPr>
      </w:pPr>
    </w:p>
    <w:p w14:paraId="484766FE" w14:textId="77777777" w:rsidR="000267EB" w:rsidRDefault="001409EC" w:rsidP="00E25EE6">
      <w:pPr>
        <w:tabs>
          <w:tab w:val="left" w:pos="1418"/>
          <w:tab w:val="left" w:pos="3261"/>
        </w:tabs>
        <w:ind w:left="1843" w:right="-166" w:hanging="1843"/>
        <w:rPr>
          <w:rFonts w:ascii="Calibri" w:hAnsi="Calibri" w:cs="Calibri"/>
          <w:spacing w:val="-1"/>
          <w:sz w:val="20"/>
          <w:szCs w:val="20"/>
        </w:rPr>
      </w:pPr>
      <w:r w:rsidRPr="00763F1A">
        <w:rPr>
          <w:rFonts w:ascii="Tahoma"/>
          <w:b/>
          <w:spacing w:val="-1"/>
          <w:sz w:val="20"/>
          <w:szCs w:val="20"/>
        </w:rPr>
        <w:t>ASSIGNMENT</w:t>
      </w:r>
      <w:r w:rsidR="000267EB">
        <w:rPr>
          <w:rFonts w:ascii="Tahoma"/>
          <w:b/>
          <w:spacing w:val="-1"/>
          <w:sz w:val="20"/>
          <w:szCs w:val="20"/>
        </w:rPr>
        <w:t>S</w:t>
      </w:r>
      <w:r w:rsidRPr="00763F1A">
        <w:rPr>
          <w:rFonts w:ascii="Tahoma"/>
          <w:spacing w:val="-1"/>
          <w:sz w:val="20"/>
          <w:szCs w:val="20"/>
        </w:rPr>
        <w:tab/>
      </w:r>
    </w:p>
    <w:p w14:paraId="1C7838E6" w14:textId="77777777" w:rsidR="000267EB" w:rsidRDefault="000267EB" w:rsidP="00E25EE6">
      <w:pPr>
        <w:tabs>
          <w:tab w:val="left" w:pos="1418"/>
          <w:tab w:val="left" w:pos="3261"/>
        </w:tabs>
        <w:ind w:left="1843" w:right="-166" w:hanging="1843"/>
        <w:rPr>
          <w:rFonts w:ascii="Calibri" w:hAnsi="Calibri" w:cs="Calibri"/>
          <w:spacing w:val="-1"/>
          <w:sz w:val="20"/>
          <w:szCs w:val="20"/>
        </w:rPr>
      </w:pPr>
    </w:p>
    <w:p w14:paraId="59FAA750" w14:textId="77777777" w:rsidR="000267EB" w:rsidRPr="000267EB" w:rsidRDefault="000267EB" w:rsidP="000267EB">
      <w:pPr>
        <w:tabs>
          <w:tab w:val="left" w:pos="3261"/>
        </w:tabs>
        <w:ind w:left="284" w:right="-166" w:hanging="283"/>
        <w:rPr>
          <w:rFonts w:ascii="Tahoma" w:hAnsi="Tahoma" w:cs="Tahoma"/>
          <w:b/>
          <w:bCs/>
          <w:sz w:val="20"/>
          <w:szCs w:val="20"/>
        </w:rPr>
      </w:pPr>
      <w:r w:rsidRPr="000267EB">
        <w:rPr>
          <w:rFonts w:ascii="Tahoma" w:hAnsi="Tahoma" w:cs="Tahoma"/>
          <w:b/>
          <w:bCs/>
          <w:spacing w:val="-1"/>
          <w:sz w:val="20"/>
          <w:szCs w:val="20"/>
        </w:rPr>
        <w:t>1.</w:t>
      </w:r>
      <w:r w:rsidRPr="000267EB">
        <w:rPr>
          <w:rFonts w:ascii="Tahoma" w:hAnsi="Tahoma" w:cs="Tahoma"/>
          <w:b/>
          <w:bCs/>
          <w:spacing w:val="-1"/>
          <w:sz w:val="20"/>
          <w:szCs w:val="20"/>
        </w:rPr>
        <w:tab/>
      </w:r>
      <w:r w:rsidR="00E25EE6" w:rsidRPr="000267EB">
        <w:rPr>
          <w:rFonts w:ascii="Tahoma" w:hAnsi="Tahoma" w:cs="Tahoma"/>
          <w:b/>
          <w:bCs/>
          <w:sz w:val="20"/>
          <w:szCs w:val="20"/>
        </w:rPr>
        <w:t>Reading Assignment</w:t>
      </w:r>
    </w:p>
    <w:p w14:paraId="734D54EB" w14:textId="7FF184D2" w:rsidR="00E25EE6" w:rsidRPr="000267EB" w:rsidRDefault="000267EB" w:rsidP="000267EB">
      <w:pPr>
        <w:tabs>
          <w:tab w:val="left" w:pos="3261"/>
        </w:tabs>
        <w:ind w:left="284" w:right="-166" w:hanging="283"/>
        <w:rPr>
          <w:rFonts w:ascii="Tahoma" w:hAnsi="Tahoma" w:cs="Tahoma"/>
          <w:b/>
          <w:bCs/>
          <w:sz w:val="20"/>
          <w:szCs w:val="20"/>
        </w:rPr>
      </w:pPr>
      <w:r w:rsidRPr="000267EB">
        <w:rPr>
          <w:rFonts w:ascii="Tahoma" w:hAnsi="Tahoma" w:cs="Tahoma"/>
          <w:b/>
          <w:bCs/>
          <w:spacing w:val="-1"/>
          <w:sz w:val="20"/>
          <w:szCs w:val="20"/>
        </w:rPr>
        <w:tab/>
      </w:r>
      <w:r w:rsidR="00E25EE6" w:rsidRPr="000267EB">
        <w:rPr>
          <w:rFonts w:ascii="Tahoma" w:hAnsi="Tahoma" w:cs="Tahoma"/>
          <w:sz w:val="20"/>
          <w:szCs w:val="20"/>
        </w:rPr>
        <w:t xml:space="preserve">Students will be required to read certain sections of the required texts </w:t>
      </w:r>
    </w:p>
    <w:p w14:paraId="78BFA89D" w14:textId="77777777" w:rsidR="00E25EE6" w:rsidRPr="000267EB" w:rsidRDefault="00E25EE6">
      <w:pPr>
        <w:tabs>
          <w:tab w:val="left" w:pos="1815"/>
        </w:tabs>
        <w:ind w:left="113" w:right="498"/>
        <w:rPr>
          <w:rFonts w:ascii="Tahoma" w:hAnsi="Tahoma" w:cs="Tahoma"/>
          <w:i/>
          <w:sz w:val="20"/>
          <w:szCs w:val="20"/>
        </w:rPr>
      </w:pPr>
    </w:p>
    <w:p w14:paraId="6BB488F1" w14:textId="39F97E17" w:rsidR="00704BA1" w:rsidRPr="000267EB" w:rsidRDefault="000267EB" w:rsidP="000267EB">
      <w:pPr>
        <w:tabs>
          <w:tab w:val="left" w:pos="284"/>
          <w:tab w:val="left" w:pos="1815"/>
        </w:tabs>
        <w:ind w:right="498"/>
        <w:rPr>
          <w:rFonts w:ascii="Tahoma" w:eastAsia="Tahoma" w:hAnsi="Tahoma" w:cs="Tahoma"/>
          <w:b/>
          <w:bCs/>
          <w:iCs/>
          <w:sz w:val="20"/>
          <w:szCs w:val="20"/>
        </w:rPr>
      </w:pPr>
      <w:r w:rsidRPr="000267EB">
        <w:rPr>
          <w:rFonts w:ascii="Tahoma" w:hAnsi="Tahoma" w:cs="Tahoma"/>
          <w:b/>
          <w:bCs/>
          <w:iCs/>
          <w:sz w:val="20"/>
          <w:szCs w:val="20"/>
        </w:rPr>
        <w:t>2.</w:t>
      </w:r>
      <w:r w:rsidRPr="000267EB">
        <w:rPr>
          <w:rFonts w:ascii="Tahoma" w:hAnsi="Tahoma" w:cs="Tahoma"/>
          <w:b/>
          <w:bCs/>
          <w:iCs/>
          <w:sz w:val="20"/>
          <w:szCs w:val="20"/>
        </w:rPr>
        <w:tab/>
      </w:r>
      <w:r w:rsidR="00A80745" w:rsidRPr="000267EB">
        <w:rPr>
          <w:rFonts w:ascii="Tahoma" w:hAnsi="Tahoma" w:cs="Tahoma"/>
          <w:b/>
          <w:bCs/>
          <w:iCs/>
          <w:sz w:val="20"/>
          <w:szCs w:val="20"/>
        </w:rPr>
        <w:t>Essay (</w:t>
      </w:r>
      <w:r w:rsidR="001409EC" w:rsidRPr="000267EB">
        <w:rPr>
          <w:rFonts w:ascii="Tahoma" w:hAnsi="Tahoma" w:cs="Tahoma"/>
          <w:b/>
          <w:bCs/>
          <w:iCs/>
          <w:spacing w:val="-1"/>
          <w:sz w:val="20"/>
          <w:szCs w:val="20"/>
        </w:rPr>
        <w:t>1500</w:t>
      </w:r>
      <w:r w:rsidR="00763F1A" w:rsidRPr="000267EB">
        <w:rPr>
          <w:rFonts w:ascii="Tahoma" w:hAnsi="Tahoma" w:cs="Tahoma"/>
          <w:b/>
          <w:bCs/>
          <w:iCs/>
          <w:sz w:val="20"/>
          <w:szCs w:val="20"/>
        </w:rPr>
        <w:t xml:space="preserve"> words</w:t>
      </w:r>
      <w:r w:rsidR="00A80745" w:rsidRPr="000267EB">
        <w:rPr>
          <w:rFonts w:ascii="Tahoma" w:hAnsi="Tahoma" w:cs="Tahoma"/>
          <w:b/>
          <w:bCs/>
          <w:iCs/>
          <w:sz w:val="20"/>
          <w:szCs w:val="20"/>
        </w:rPr>
        <w:t>)</w:t>
      </w:r>
    </w:p>
    <w:p w14:paraId="14C42DE7" w14:textId="4DAEC07F" w:rsidR="00E25EE6" w:rsidRPr="000267EB" w:rsidRDefault="001409EC" w:rsidP="000267EB">
      <w:pPr>
        <w:pStyle w:val="BodyText"/>
        <w:spacing w:before="35" w:line="264" w:lineRule="auto"/>
        <w:ind w:left="284" w:right="227"/>
        <w:jc w:val="both"/>
        <w:rPr>
          <w:rFonts w:cs="Tahoma"/>
        </w:rPr>
      </w:pPr>
      <w:r w:rsidRPr="000267EB">
        <w:rPr>
          <w:rFonts w:cs="Tahoma"/>
        </w:rPr>
        <w:t>“Expository preaching is an outdated way of communicating the Bible in the 21st</w:t>
      </w:r>
      <w:r w:rsidRPr="000267EB">
        <w:rPr>
          <w:rFonts w:cs="Tahoma"/>
          <w:spacing w:val="-29"/>
        </w:rPr>
        <w:t xml:space="preserve"> </w:t>
      </w:r>
      <w:r w:rsidRPr="000267EB">
        <w:rPr>
          <w:rFonts w:cs="Tahoma"/>
        </w:rPr>
        <w:t xml:space="preserve">century.” How would you respond to such a statement, backing up your case both from the </w:t>
      </w:r>
      <w:r w:rsidRPr="000267EB">
        <w:rPr>
          <w:rFonts w:cs="Tahoma"/>
          <w:i/>
        </w:rPr>
        <w:t xml:space="preserve">content </w:t>
      </w:r>
      <w:r w:rsidRPr="000267EB">
        <w:rPr>
          <w:rFonts w:cs="Tahoma"/>
        </w:rPr>
        <w:t>and</w:t>
      </w:r>
      <w:r w:rsidRPr="000267EB">
        <w:rPr>
          <w:rFonts w:cs="Tahoma"/>
          <w:spacing w:val="-16"/>
        </w:rPr>
        <w:t xml:space="preserve"> </w:t>
      </w:r>
      <w:r w:rsidRPr="000267EB">
        <w:rPr>
          <w:rFonts w:cs="Tahoma"/>
        </w:rPr>
        <w:t>the</w:t>
      </w:r>
      <w:r w:rsidRPr="000267EB">
        <w:rPr>
          <w:rFonts w:cs="Tahoma"/>
          <w:spacing w:val="-14"/>
        </w:rPr>
        <w:t xml:space="preserve"> </w:t>
      </w:r>
      <w:r w:rsidRPr="000267EB">
        <w:rPr>
          <w:rFonts w:cs="Tahoma"/>
          <w:i/>
        </w:rPr>
        <w:t>character</w:t>
      </w:r>
      <w:r w:rsidRPr="000267EB">
        <w:rPr>
          <w:rFonts w:cs="Tahoma"/>
          <w:i/>
          <w:spacing w:val="-17"/>
        </w:rPr>
        <w:t xml:space="preserve"> </w:t>
      </w:r>
      <w:r w:rsidRPr="000267EB">
        <w:rPr>
          <w:rFonts w:cs="Tahoma"/>
        </w:rPr>
        <w:t>of</w:t>
      </w:r>
      <w:r w:rsidRPr="000267EB">
        <w:rPr>
          <w:rFonts w:cs="Tahoma"/>
          <w:spacing w:val="-15"/>
        </w:rPr>
        <w:t xml:space="preserve"> </w:t>
      </w:r>
      <w:r w:rsidRPr="000267EB">
        <w:rPr>
          <w:rFonts w:cs="Tahoma"/>
        </w:rPr>
        <w:t>Scripture?</w:t>
      </w:r>
    </w:p>
    <w:p w14:paraId="4521A885" w14:textId="77777777" w:rsidR="00704BA1" w:rsidRPr="000267EB" w:rsidRDefault="00704BA1">
      <w:pPr>
        <w:rPr>
          <w:rFonts w:ascii="Tahoma" w:eastAsia="Tahoma" w:hAnsi="Tahoma" w:cs="Tahoma"/>
          <w:sz w:val="20"/>
          <w:szCs w:val="20"/>
        </w:rPr>
      </w:pPr>
    </w:p>
    <w:p w14:paraId="57BFA281" w14:textId="3CB97B07" w:rsidR="00704BA1" w:rsidRPr="000267EB" w:rsidRDefault="000267EB" w:rsidP="000267EB">
      <w:pPr>
        <w:tabs>
          <w:tab w:val="left" w:pos="284"/>
        </w:tabs>
        <w:jc w:val="both"/>
        <w:rPr>
          <w:rFonts w:ascii="Tahoma" w:eastAsia="Tahoma" w:hAnsi="Tahoma" w:cs="Tahoma"/>
          <w:b/>
          <w:bCs/>
          <w:iCs/>
          <w:sz w:val="20"/>
          <w:szCs w:val="20"/>
        </w:rPr>
      </w:pPr>
      <w:r w:rsidRPr="000267EB">
        <w:rPr>
          <w:rFonts w:ascii="Tahoma" w:hAnsi="Tahoma" w:cs="Tahoma"/>
          <w:b/>
          <w:bCs/>
          <w:iCs/>
          <w:w w:val="95"/>
          <w:sz w:val="20"/>
          <w:szCs w:val="20"/>
        </w:rPr>
        <w:t>3.</w:t>
      </w:r>
      <w:r w:rsidRPr="000267EB">
        <w:rPr>
          <w:rFonts w:ascii="Tahoma" w:hAnsi="Tahoma" w:cs="Tahoma"/>
          <w:b/>
          <w:bCs/>
          <w:iCs/>
          <w:w w:val="95"/>
          <w:sz w:val="20"/>
          <w:szCs w:val="20"/>
        </w:rPr>
        <w:tab/>
      </w:r>
      <w:r w:rsidR="001409EC" w:rsidRPr="000267EB">
        <w:rPr>
          <w:rFonts w:ascii="Tahoma" w:hAnsi="Tahoma" w:cs="Tahoma"/>
          <w:b/>
          <w:bCs/>
          <w:iCs/>
          <w:w w:val="95"/>
          <w:sz w:val="20"/>
          <w:szCs w:val="20"/>
        </w:rPr>
        <w:t>Exercises</w:t>
      </w:r>
    </w:p>
    <w:p w14:paraId="6DCA05ED" w14:textId="18C1A1FA" w:rsidR="00704BA1" w:rsidRPr="000267EB" w:rsidRDefault="001409EC" w:rsidP="000267EB">
      <w:pPr>
        <w:pStyle w:val="BodyText"/>
        <w:spacing w:before="32" w:line="276" w:lineRule="auto"/>
        <w:ind w:left="284" w:right="6"/>
        <w:jc w:val="both"/>
        <w:rPr>
          <w:rFonts w:cs="Tahoma"/>
        </w:rPr>
      </w:pPr>
      <w:r w:rsidRPr="000267EB">
        <w:rPr>
          <w:rFonts w:cs="Tahoma"/>
        </w:rPr>
        <w:t>There</w:t>
      </w:r>
      <w:r w:rsidRPr="000267EB">
        <w:rPr>
          <w:rFonts w:cs="Tahoma"/>
          <w:spacing w:val="-14"/>
        </w:rPr>
        <w:t xml:space="preserve"> </w:t>
      </w:r>
      <w:r w:rsidRPr="000267EB">
        <w:rPr>
          <w:rFonts w:cs="Tahoma"/>
        </w:rPr>
        <w:t>will</w:t>
      </w:r>
      <w:r w:rsidRPr="000267EB">
        <w:rPr>
          <w:rFonts w:cs="Tahoma"/>
          <w:spacing w:val="-12"/>
        </w:rPr>
        <w:t xml:space="preserve"> </w:t>
      </w:r>
      <w:r w:rsidRPr="000267EB">
        <w:rPr>
          <w:rFonts w:cs="Tahoma"/>
        </w:rPr>
        <w:t>be</w:t>
      </w:r>
      <w:r w:rsidRPr="000267EB">
        <w:rPr>
          <w:rFonts w:cs="Tahoma"/>
          <w:spacing w:val="-14"/>
        </w:rPr>
        <w:t xml:space="preserve"> </w:t>
      </w:r>
      <w:proofErr w:type="gramStart"/>
      <w:r w:rsidRPr="000267EB">
        <w:rPr>
          <w:rFonts w:cs="Tahoma"/>
        </w:rPr>
        <w:t>a</w:t>
      </w:r>
      <w:r w:rsidRPr="000267EB">
        <w:rPr>
          <w:rFonts w:cs="Tahoma"/>
          <w:spacing w:val="-11"/>
        </w:rPr>
        <w:t xml:space="preserve"> </w:t>
      </w:r>
      <w:r w:rsidRPr="000267EB">
        <w:rPr>
          <w:rFonts w:cs="Tahoma"/>
        </w:rPr>
        <w:t>number</w:t>
      </w:r>
      <w:r w:rsidRPr="000267EB">
        <w:rPr>
          <w:rFonts w:cs="Tahoma"/>
          <w:spacing w:val="-14"/>
        </w:rPr>
        <w:t xml:space="preserve"> </w:t>
      </w:r>
      <w:r w:rsidRPr="000267EB">
        <w:rPr>
          <w:rFonts w:cs="Tahoma"/>
        </w:rPr>
        <w:t>of</w:t>
      </w:r>
      <w:proofErr w:type="gramEnd"/>
      <w:r w:rsidRPr="000267EB">
        <w:rPr>
          <w:rFonts w:cs="Tahoma"/>
          <w:spacing w:val="-16"/>
        </w:rPr>
        <w:t xml:space="preserve"> </w:t>
      </w:r>
      <w:r w:rsidRPr="000267EB">
        <w:rPr>
          <w:rFonts w:cs="Tahoma"/>
        </w:rPr>
        <w:t>written</w:t>
      </w:r>
      <w:r w:rsidRPr="000267EB">
        <w:rPr>
          <w:rFonts w:cs="Tahoma"/>
          <w:spacing w:val="-15"/>
        </w:rPr>
        <w:t xml:space="preserve"> </w:t>
      </w:r>
      <w:r w:rsidRPr="000267EB">
        <w:rPr>
          <w:rFonts w:cs="Tahoma"/>
        </w:rPr>
        <w:t>homiletic</w:t>
      </w:r>
      <w:r w:rsidRPr="000267EB">
        <w:rPr>
          <w:rFonts w:cs="Tahoma"/>
          <w:spacing w:val="-15"/>
        </w:rPr>
        <w:t xml:space="preserve"> </w:t>
      </w:r>
      <w:r w:rsidRPr="000267EB">
        <w:rPr>
          <w:rFonts w:cs="Tahoma"/>
        </w:rPr>
        <w:t>exercises</w:t>
      </w:r>
      <w:r w:rsidRPr="000267EB">
        <w:rPr>
          <w:rFonts w:cs="Tahoma"/>
          <w:spacing w:val="-15"/>
        </w:rPr>
        <w:t xml:space="preserve"> </w:t>
      </w:r>
      <w:r w:rsidRPr="000267EB">
        <w:rPr>
          <w:rFonts w:cs="Tahoma"/>
        </w:rPr>
        <w:t>to</w:t>
      </w:r>
      <w:r w:rsidRPr="000267EB">
        <w:rPr>
          <w:rFonts w:cs="Tahoma"/>
          <w:spacing w:val="-12"/>
        </w:rPr>
        <w:t xml:space="preserve"> </w:t>
      </w:r>
      <w:r w:rsidRPr="000267EB">
        <w:rPr>
          <w:rFonts w:cs="Tahoma"/>
        </w:rPr>
        <w:t>be</w:t>
      </w:r>
      <w:r w:rsidRPr="000267EB">
        <w:rPr>
          <w:rFonts w:cs="Tahoma"/>
          <w:spacing w:val="-14"/>
        </w:rPr>
        <w:t xml:space="preserve"> </w:t>
      </w:r>
      <w:r w:rsidRPr="000267EB">
        <w:rPr>
          <w:rFonts w:cs="Tahoma"/>
        </w:rPr>
        <w:t>done</w:t>
      </w:r>
      <w:r w:rsidRPr="000267EB">
        <w:rPr>
          <w:rFonts w:cs="Tahoma"/>
          <w:spacing w:val="-10"/>
        </w:rPr>
        <w:t xml:space="preserve"> </w:t>
      </w:r>
      <w:r w:rsidRPr="000267EB">
        <w:rPr>
          <w:rFonts w:cs="Tahoma"/>
        </w:rPr>
        <w:t>following</w:t>
      </w:r>
      <w:r w:rsidRPr="000267EB">
        <w:rPr>
          <w:rFonts w:cs="Tahoma"/>
          <w:spacing w:val="-12"/>
        </w:rPr>
        <w:t xml:space="preserve"> </w:t>
      </w:r>
      <w:r w:rsidRPr="000267EB">
        <w:rPr>
          <w:rFonts w:cs="Tahoma"/>
        </w:rPr>
        <w:t>the</w:t>
      </w:r>
      <w:r w:rsidRPr="000267EB">
        <w:rPr>
          <w:rFonts w:cs="Tahoma"/>
          <w:spacing w:val="-12"/>
        </w:rPr>
        <w:t xml:space="preserve"> </w:t>
      </w:r>
      <w:r w:rsidRPr="000267EB">
        <w:rPr>
          <w:rFonts w:cs="Tahoma"/>
        </w:rPr>
        <w:t>class,</w:t>
      </w:r>
      <w:r w:rsidRPr="000267EB">
        <w:rPr>
          <w:rFonts w:cs="Tahoma"/>
          <w:spacing w:val="-13"/>
        </w:rPr>
        <w:t xml:space="preserve"> </w:t>
      </w:r>
      <w:r w:rsidRPr="000267EB">
        <w:rPr>
          <w:rFonts w:cs="Tahoma"/>
        </w:rPr>
        <w:t>increasing in number as the module</w:t>
      </w:r>
      <w:r w:rsidRPr="000267EB">
        <w:rPr>
          <w:rFonts w:cs="Tahoma"/>
          <w:spacing w:val="-13"/>
        </w:rPr>
        <w:t xml:space="preserve"> </w:t>
      </w:r>
      <w:r w:rsidRPr="000267EB">
        <w:rPr>
          <w:rFonts w:cs="Tahoma"/>
        </w:rPr>
        <w:t>progresses.</w:t>
      </w:r>
    </w:p>
    <w:p w14:paraId="576FAAE4" w14:textId="71FBDA12" w:rsidR="002A6CE2" w:rsidRPr="000267EB" w:rsidRDefault="002A6CE2" w:rsidP="000267EB">
      <w:pPr>
        <w:pStyle w:val="BodyText"/>
        <w:spacing w:before="32"/>
        <w:ind w:right="6"/>
        <w:rPr>
          <w:rFonts w:cs="Tahoma"/>
        </w:rPr>
      </w:pPr>
    </w:p>
    <w:p w14:paraId="65E9DE4C" w14:textId="58E91187" w:rsidR="002A6CE2" w:rsidRPr="000267EB" w:rsidRDefault="000267EB" w:rsidP="000267EB">
      <w:pPr>
        <w:tabs>
          <w:tab w:val="left" w:pos="284"/>
        </w:tabs>
        <w:jc w:val="both"/>
        <w:rPr>
          <w:rFonts w:ascii="Tahoma" w:hAnsi="Tahoma" w:cs="Tahoma"/>
          <w:b/>
          <w:bCs/>
          <w:iCs/>
        </w:rPr>
      </w:pPr>
      <w:r w:rsidRPr="000267EB">
        <w:rPr>
          <w:rFonts w:ascii="Tahoma" w:hAnsi="Tahoma" w:cs="Tahoma"/>
          <w:b/>
          <w:bCs/>
          <w:iCs/>
          <w:w w:val="95"/>
          <w:sz w:val="20"/>
          <w:szCs w:val="20"/>
        </w:rPr>
        <w:t>4.</w:t>
      </w:r>
      <w:r w:rsidRPr="000267EB">
        <w:rPr>
          <w:rFonts w:ascii="Tahoma" w:hAnsi="Tahoma" w:cs="Tahoma"/>
          <w:b/>
          <w:bCs/>
          <w:iCs/>
          <w:w w:val="95"/>
          <w:sz w:val="20"/>
          <w:szCs w:val="20"/>
        </w:rPr>
        <w:tab/>
      </w:r>
      <w:r w:rsidR="002A6CE2" w:rsidRPr="000267EB">
        <w:rPr>
          <w:rFonts w:ascii="Tahoma" w:hAnsi="Tahoma" w:cs="Tahoma"/>
          <w:b/>
          <w:bCs/>
          <w:iCs/>
          <w:w w:val="95"/>
          <w:sz w:val="20"/>
          <w:szCs w:val="20"/>
        </w:rPr>
        <w:t>Preparation and delivery of sermons as required</w:t>
      </w:r>
    </w:p>
    <w:sectPr w:rsidR="002A6CE2" w:rsidRPr="000267EB" w:rsidSect="00C45EE3">
      <w:headerReference w:type="default" r:id="rId6"/>
      <w:footerReference w:type="default" r:id="rId7"/>
      <w:type w:val="continuous"/>
      <w:pgSz w:w="11910" w:h="16840"/>
      <w:pgMar w:top="1649" w:right="880" w:bottom="1135" w:left="8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072B7" w14:textId="77777777" w:rsidR="00E05556" w:rsidRDefault="00E05556" w:rsidP="00C45EE3">
      <w:r>
        <w:separator/>
      </w:r>
    </w:p>
  </w:endnote>
  <w:endnote w:type="continuationSeparator" w:id="0">
    <w:p w14:paraId="761630B4" w14:textId="77777777" w:rsidR="00E05556" w:rsidRDefault="00E05556" w:rsidP="00C45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5682C" w14:textId="77777777" w:rsidR="00C45EE3" w:rsidRDefault="00C45EE3" w:rsidP="00C45EE3">
    <w:pPr>
      <w:spacing w:after="38" w:line="236" w:lineRule="auto"/>
      <w:ind w:left="142" w:right="160"/>
      <w:jc w:val="both"/>
      <w:rPr>
        <w:rFonts w:ascii="Calibri" w:eastAsia="Calibri" w:hAnsi="Calibri" w:cs="Calibri"/>
        <w:sz w:val="16"/>
      </w:rPr>
    </w:pPr>
  </w:p>
  <w:p w14:paraId="53A79FA2" w14:textId="77777777" w:rsidR="00C45EE3" w:rsidRDefault="00C45EE3" w:rsidP="00C45EE3">
    <w:pPr>
      <w:spacing w:after="38" w:line="236" w:lineRule="auto"/>
      <w:ind w:left="142" w:right="160"/>
      <w:jc w:val="both"/>
      <w:rPr>
        <w:rFonts w:ascii="Calibri" w:eastAsia="Calibri" w:hAnsi="Calibri" w:cs="Calibri"/>
        <w:sz w:val="16"/>
      </w:rPr>
    </w:pPr>
  </w:p>
  <w:p w14:paraId="7B5BBD19" w14:textId="521A3D1F" w:rsidR="00C45EE3" w:rsidRDefault="00C45EE3" w:rsidP="00C45EE3">
    <w:pPr>
      <w:spacing w:after="38" w:line="236" w:lineRule="auto"/>
      <w:ind w:left="142" w:right="160"/>
      <w:jc w:val="both"/>
    </w:pPr>
    <w:r>
      <w:rPr>
        <w:rFonts w:ascii="Calibri" w:eastAsia="Calibri" w:hAnsi="Calibri" w:cs="Calibri"/>
        <w:sz w:val="16"/>
      </w:rPr>
      <w:t xml:space="preserve">This module description was prepared with best intentions to present a clear set of expectations and to allow you to budget your study, preparation and ministry time appropriately.  However, the lecturer reserves the right to make changes to the content and schedule as and when necessary, in which case you will be notified through the normal channels.   </w:t>
    </w:r>
    <w:r>
      <w:rPr>
        <w:rFonts w:ascii="Calibri" w:eastAsia="Calibri" w:hAnsi="Calibri" w:cs="Calibri"/>
      </w:rPr>
      <w:t xml:space="preserve"> </w:t>
    </w:r>
  </w:p>
  <w:p w14:paraId="55FAA566" w14:textId="77777777" w:rsidR="00C45EE3" w:rsidRDefault="00C45E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FFDEF" w14:textId="77777777" w:rsidR="00E05556" w:rsidRDefault="00E05556" w:rsidP="00C45EE3">
      <w:r>
        <w:separator/>
      </w:r>
    </w:p>
  </w:footnote>
  <w:footnote w:type="continuationSeparator" w:id="0">
    <w:p w14:paraId="386F5832" w14:textId="77777777" w:rsidR="00E05556" w:rsidRDefault="00E05556" w:rsidP="00C45E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B4DFC" w14:textId="0A840D30" w:rsidR="00C45EE3" w:rsidRDefault="00C45EE3" w:rsidP="001C70F8">
    <w:pPr>
      <w:tabs>
        <w:tab w:val="center" w:pos="1167"/>
        <w:tab w:val="center" w:pos="4835"/>
        <w:tab w:val="right" w:pos="9891"/>
      </w:tabs>
      <w:spacing w:line="259" w:lineRule="auto"/>
      <w:ind w:right="227"/>
      <w:jc w:val="right"/>
    </w:pPr>
    <w:r>
      <w:rPr>
        <w:rFonts w:ascii="Calibri" w:eastAsia="Calibri" w:hAnsi="Calibri" w:cs="Calibri"/>
        <w:noProof/>
      </w:rPr>
      <w:drawing>
        <wp:anchor distT="0" distB="0" distL="114300" distR="114300" simplePos="0" relativeHeight="251658240" behindDoc="0" locked="0" layoutInCell="1" allowOverlap="1" wp14:anchorId="477B5832" wp14:editId="06FA972C">
          <wp:simplePos x="0" y="0"/>
          <wp:positionH relativeFrom="margin">
            <wp:align>left</wp:align>
          </wp:positionH>
          <wp:positionV relativeFrom="paragraph">
            <wp:posOffset>5504</wp:posOffset>
          </wp:positionV>
          <wp:extent cx="838624" cy="476755"/>
          <wp:effectExtent l="0" t="0" r="0" b="0"/>
          <wp:wrapNone/>
          <wp:docPr id="1918688429" name="Picture 3" descr="A black and gold logo with a boo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385764" name="Picture 3" descr="A black and gold logo with a book&#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38624" cy="476755"/>
                  </a:xfrm>
                  <a:prstGeom prst="rect">
                    <a:avLst/>
                  </a:prstGeom>
                </pic:spPr>
              </pic:pic>
            </a:graphicData>
          </a:graphic>
        </wp:anchor>
      </w:drawing>
    </w:r>
    <w:r>
      <w:rPr>
        <w:rFonts w:ascii="Calibri" w:eastAsia="Calibri" w:hAnsi="Calibri" w:cs="Calibri"/>
      </w:rPr>
      <w:tab/>
    </w:r>
    <w:r>
      <w:rPr>
        <w:rFonts w:ascii="Calibri" w:eastAsia="Calibri" w:hAnsi="Calibri" w:cs="Calibri"/>
      </w:rPr>
      <w:tab/>
    </w:r>
    <w:r>
      <w:rPr>
        <w:rFonts w:ascii="Calibri" w:eastAsia="Calibri" w:hAnsi="Calibri" w:cs="Calibri"/>
      </w:rPr>
      <w:tab/>
      <w:t xml:space="preserve">Lecturer: John Brand  </w:t>
    </w:r>
  </w:p>
  <w:p w14:paraId="108BB2DD" w14:textId="6DE1DF8E" w:rsidR="00C45EE3" w:rsidRDefault="00C45EE3" w:rsidP="001C70F8">
    <w:pPr>
      <w:tabs>
        <w:tab w:val="center" w:pos="1167"/>
        <w:tab w:val="right" w:pos="9891"/>
      </w:tabs>
      <w:spacing w:after="22" w:line="259" w:lineRule="auto"/>
      <w:ind w:right="227"/>
      <w:jc w:val="right"/>
    </w:pPr>
    <w:r>
      <w:rPr>
        <w:rFonts w:ascii="Calibri" w:eastAsia="Calibri" w:hAnsi="Calibri" w:cs="Calibri"/>
      </w:rPr>
      <w:tab/>
      <w:t xml:space="preserve">  </w:t>
    </w:r>
    <w:r>
      <w:rPr>
        <w:rFonts w:ascii="Calibri" w:eastAsia="Calibri" w:hAnsi="Calibri" w:cs="Calibri"/>
      </w:rPr>
      <w:tab/>
    </w:r>
    <w:r>
      <w:rPr>
        <w:rFonts w:ascii="Calibri" w:eastAsia="Calibri" w:hAnsi="Calibri" w:cs="Calibri"/>
        <w:i/>
      </w:rPr>
      <w:t xml:space="preserve">john.brand@edinburghbiblecollege.co.uk </w:t>
    </w:r>
  </w:p>
  <w:p w14:paraId="51A230A0" w14:textId="4E5FF291" w:rsidR="00C45EE3" w:rsidRDefault="00C45EE3" w:rsidP="001C70F8">
    <w:pPr>
      <w:pStyle w:val="Header"/>
      <w:tabs>
        <w:tab w:val="clear" w:pos="9026"/>
      </w:tabs>
      <w:ind w:right="227"/>
      <w:jc w:val="right"/>
    </w:pPr>
    <w:r>
      <w:rPr>
        <w:rFonts w:ascii="Calibri" w:eastAsia="Calibri" w:hAnsi="Calibri" w:cs="Calibri"/>
      </w:rPr>
      <w:tab/>
      <w:t xml:space="preserve"> </w:t>
    </w:r>
    <w:r>
      <w:rPr>
        <w:rFonts w:ascii="Calibri" w:eastAsia="Calibri" w:hAnsi="Calibri" w:cs="Calibri"/>
      </w:rPr>
      <w:tab/>
      <w:t xml:space="preserve">                                            Au</w:t>
    </w:r>
    <w:r w:rsidR="001C70F8">
      <w:rPr>
        <w:rFonts w:ascii="Calibri" w:eastAsia="Calibri" w:hAnsi="Calibri" w:cs="Calibri"/>
      </w:rPr>
      <w:t>tumn</w:t>
    </w:r>
    <w:r>
      <w:rPr>
        <w:rFonts w:ascii="Calibri" w:eastAsia="Calibri" w:hAnsi="Calibri" w:cs="Calibri"/>
      </w:rPr>
      <w:t xml:space="preserve"> 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BA1"/>
    <w:rsid w:val="000267EB"/>
    <w:rsid w:val="001409EC"/>
    <w:rsid w:val="001C70F8"/>
    <w:rsid w:val="002A6CE2"/>
    <w:rsid w:val="006B4C1B"/>
    <w:rsid w:val="00704BA1"/>
    <w:rsid w:val="0071709F"/>
    <w:rsid w:val="00763F1A"/>
    <w:rsid w:val="00793A15"/>
    <w:rsid w:val="008A49E2"/>
    <w:rsid w:val="008D051A"/>
    <w:rsid w:val="00912807"/>
    <w:rsid w:val="00A5241B"/>
    <w:rsid w:val="00A80745"/>
    <w:rsid w:val="00B549A9"/>
    <w:rsid w:val="00C45EE3"/>
    <w:rsid w:val="00C60221"/>
    <w:rsid w:val="00CA045E"/>
    <w:rsid w:val="00DE6B6B"/>
    <w:rsid w:val="00E05556"/>
    <w:rsid w:val="00E25EE6"/>
    <w:rsid w:val="00E370F9"/>
    <w:rsid w:val="00F5462F"/>
    <w:rsid w:val="00FE6F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4FFEC2"/>
  <w15:docId w15:val="{EF678403-BDB7-4D2E-8134-89532C52D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next w:val="Normal"/>
    <w:link w:val="Heading1Char"/>
    <w:uiPriority w:val="9"/>
    <w:qFormat/>
    <w:rsid w:val="00C45EE3"/>
    <w:pPr>
      <w:keepNext/>
      <w:keepLines/>
      <w:widowControl/>
      <w:spacing w:after="4" w:line="259" w:lineRule="auto"/>
      <w:ind w:left="10" w:hanging="10"/>
      <w:outlineLvl w:val="0"/>
    </w:pPr>
    <w:rPr>
      <w:rFonts w:ascii="Tahoma" w:eastAsia="Tahoma" w:hAnsi="Tahoma" w:cs="Tahoma"/>
      <w:b/>
      <w:color w:val="000000"/>
      <w:kern w:val="2"/>
      <w:sz w:val="20"/>
      <w:lang w:val="en-GB" w:eastAsia="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815"/>
    </w:pPr>
    <w:rPr>
      <w:rFonts w:ascii="Tahoma" w:eastAsia="Tahoma" w:hAnsi="Tahoma"/>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F546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462F"/>
    <w:rPr>
      <w:rFonts w:ascii="Segoe UI" w:hAnsi="Segoe UI" w:cs="Segoe UI"/>
      <w:sz w:val="18"/>
      <w:szCs w:val="18"/>
    </w:rPr>
  </w:style>
  <w:style w:type="paragraph" w:styleId="Header">
    <w:name w:val="header"/>
    <w:basedOn w:val="Normal"/>
    <w:link w:val="HeaderChar"/>
    <w:uiPriority w:val="99"/>
    <w:unhideWhenUsed/>
    <w:rsid w:val="00C45EE3"/>
    <w:pPr>
      <w:tabs>
        <w:tab w:val="center" w:pos="4513"/>
        <w:tab w:val="right" w:pos="9026"/>
      </w:tabs>
    </w:pPr>
  </w:style>
  <w:style w:type="character" w:customStyle="1" w:styleId="HeaderChar">
    <w:name w:val="Header Char"/>
    <w:basedOn w:val="DefaultParagraphFont"/>
    <w:link w:val="Header"/>
    <w:uiPriority w:val="99"/>
    <w:rsid w:val="00C45EE3"/>
  </w:style>
  <w:style w:type="paragraph" w:styleId="Footer">
    <w:name w:val="footer"/>
    <w:basedOn w:val="Normal"/>
    <w:link w:val="FooterChar"/>
    <w:uiPriority w:val="99"/>
    <w:unhideWhenUsed/>
    <w:rsid w:val="00C45EE3"/>
    <w:pPr>
      <w:tabs>
        <w:tab w:val="center" w:pos="4513"/>
        <w:tab w:val="right" w:pos="9026"/>
      </w:tabs>
    </w:pPr>
  </w:style>
  <w:style w:type="character" w:customStyle="1" w:styleId="FooterChar">
    <w:name w:val="Footer Char"/>
    <w:basedOn w:val="DefaultParagraphFont"/>
    <w:link w:val="Footer"/>
    <w:uiPriority w:val="99"/>
    <w:rsid w:val="00C45EE3"/>
  </w:style>
  <w:style w:type="table" w:customStyle="1" w:styleId="TableGrid">
    <w:name w:val="TableGrid"/>
    <w:rsid w:val="00C45EE3"/>
    <w:pPr>
      <w:widowControl/>
    </w:pPr>
    <w:rPr>
      <w:rFonts w:eastAsiaTheme="minorEastAsia"/>
      <w:kern w:val="2"/>
      <w:lang w:val="en-GB" w:eastAsia="en-GB"/>
      <w14:ligatures w14:val="standardContextual"/>
    </w:rPr>
    <w:tblPr>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C45EE3"/>
    <w:rPr>
      <w:rFonts w:ascii="Tahoma" w:eastAsia="Tahoma" w:hAnsi="Tahoma" w:cs="Tahoma"/>
      <w:b/>
      <w:color w:val="000000"/>
      <w:kern w:val="2"/>
      <w:sz w:val="20"/>
      <w:lang w:val="en-GB" w:eastAsia="en-GB"/>
      <w14:ligatures w14:val="standardContextual"/>
    </w:rPr>
  </w:style>
  <w:style w:type="table" w:styleId="TableGrid0">
    <w:name w:val="Table Grid"/>
    <w:basedOn w:val="TableNormal"/>
    <w:uiPriority w:val="39"/>
    <w:rsid w:val="00C45EE3"/>
    <w:pPr>
      <w:widowControl/>
    </w:pPr>
    <w:rPr>
      <w:rFonts w:eastAsiaTheme="minorEastAsia"/>
      <w:kern w:val="2"/>
      <w:lang w:val="en-GB" w:eastAsia="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468</Words>
  <Characters>2671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Brand</dc:creator>
  <cp:lastModifiedBy>John Brand</cp:lastModifiedBy>
  <cp:revision>2</cp:revision>
  <cp:lastPrinted>2017-09-25T13:14:00Z</cp:lastPrinted>
  <dcterms:created xsi:type="dcterms:W3CDTF">2025-08-18T18:42:00Z</dcterms:created>
  <dcterms:modified xsi:type="dcterms:W3CDTF">2025-08-18T18:42:00Z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2015-10-05T00:00:00Z</vt:filetime>
  </property>
  <property fmtid="{D5CDD505-2E9C-101B-9397-08002B2CF9AE}" pid="3" name="Creator">
    <vt:lpwstr>Microsoft® Word 2016</vt:lpwstr>
  </property>
  <property fmtid="{D5CDD505-2E9C-101B-9397-08002B2CF9AE}" pid="4" name="LastSaved">
    <vt:filetime>2015-11-11T00:00:00Z</vt:filetime>
  </property>
</Properties>
</file>