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7A21C" w14:textId="3BC1821C" w:rsidR="00A54CE4" w:rsidRPr="006126ED" w:rsidRDefault="004E0F94" w:rsidP="0069518A">
      <w:pPr>
        <w:spacing w:after="0" w:line="240" w:lineRule="auto"/>
        <w:ind w:left="-28" w:right="-62"/>
        <w:rPr>
          <w:rFonts w:ascii="Tahoma" w:hAnsi="Tahoma" w:cs="Tahoma"/>
        </w:rPr>
      </w:pPr>
      <w:r w:rsidRPr="006126ED">
        <w:rPr>
          <w:rFonts w:ascii="Tahoma" w:hAnsi="Tahoma" w:cs="Tahoma"/>
          <w:noProof/>
        </w:rPr>
        <mc:AlternateContent>
          <mc:Choice Requires="wpg">
            <w:drawing>
              <wp:inline distT="0" distB="0" distL="0" distR="0" wp14:anchorId="54DC8A21" wp14:editId="2BABE7E9">
                <wp:extent cx="6224016" cy="6096"/>
                <wp:effectExtent l="0" t="0" r="0" b="0"/>
                <wp:docPr id="4403" name="Group 4403"/>
                <wp:cNvGraphicFramePr/>
                <a:graphic xmlns:a="http://schemas.openxmlformats.org/drawingml/2006/main">
                  <a:graphicData uri="http://schemas.microsoft.com/office/word/2010/wordprocessingGroup">
                    <wpg:wgp>
                      <wpg:cNvGrpSpPr/>
                      <wpg:grpSpPr>
                        <a:xfrm>
                          <a:off x="0" y="0"/>
                          <a:ext cx="6224016" cy="6096"/>
                          <a:chOff x="0" y="0"/>
                          <a:chExt cx="6224016" cy="6096"/>
                        </a:xfrm>
                      </wpg:grpSpPr>
                      <wps:wsp>
                        <wps:cNvPr id="4708" name="Shape 4708"/>
                        <wps:cNvSpPr/>
                        <wps:spPr>
                          <a:xfrm>
                            <a:off x="0" y="0"/>
                            <a:ext cx="6224016" cy="9144"/>
                          </a:xfrm>
                          <a:custGeom>
                            <a:avLst/>
                            <a:gdLst/>
                            <a:ahLst/>
                            <a:cxnLst/>
                            <a:rect l="0" t="0" r="0" b="0"/>
                            <a:pathLst>
                              <a:path w="6224016" h="9144">
                                <a:moveTo>
                                  <a:pt x="0" y="0"/>
                                </a:moveTo>
                                <a:lnTo>
                                  <a:pt x="6224016" y="0"/>
                                </a:lnTo>
                                <a:lnTo>
                                  <a:pt x="62240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FE0CC15" id="Group 4403" o:spid="_x0000_s1026" style="width:490.1pt;height:.5pt;mso-position-horizontal-relative:char;mso-position-vertical-relative:line" coordsize="622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WcwbQIAAC0GAAAOAAAAZHJzL2Uyb0RvYy54bWykVNFu2yAUfZ+0f0C8L3aiKF2tOH1Yt75M&#10;W7V2H0Ax2JYwICBx8ve7XNvETadqyvxgY7j3cM/hcrZ3x06Rg3C+Nbqky0VOidDcVK2uS/r7+dun&#10;z5T4wHTFlNGipCfh6d3u44dtbwuxMo1RlXAEQLQvelvSJgRbZJnnjeiYXxgrNCxK4zoW4NfVWeVY&#10;D+idylZ5vsl64yrrDBfew+z9sEh3iC+l4OGnlF4EokoKtQV8O3y/xHe227Kidsw2LR/LYFdU0bFW&#10;w6YJ6p4FRvaufQPVtdwZb2RYcNNlRsqWC+QAbJb5BZsHZ/YWudRFX9skE0h7odPVsPzH4cHZJ/vo&#10;QIne1qAF/kUuR+m6+IUqyRElOyXJxDEQDpOb1WqdLzeUcFjb5LebQVHegOxvknjz9b20bNoye1VI&#10;b6E1/Jm9/z/2Tw2zAkX1BbB/dKStSrq+yaFTNeugRzGC4AyKgnFJIl94UOsqfW6X63XUJxFlBd/7&#10;8CAM6swO330YGrKaRqyZRvyop6GDtn63oS0LMS8WGYeknx1UU1KsIy525iCeDYaFi9OCGs+rSs+j&#10;0plP7QCxU8T0tYg3j5yRn4Km7xAM1xMA/zEMb27aFwaRJyqbuMPkXF2lowywCWfgM1KxgBe2awMY&#10;kGo7cK/VTZ6fgQEttt5w2jgKJyWiWEr/EhLaBi9FnPCufvmiHDmwaDP4IDhTtmHj7HjwYyiWijgx&#10;X7ZKJcglpv4NcmidMTjmCXS4lJkPmXysZrA5MAsgPZkdiJKScGejQ8rXYNFY5oxtHL6Y6oQGgYLA&#10;XURp0JOQx+if0fTm/xh1dvndHwAAAP//AwBQSwMEFAAGAAgAAAAhAD/3lQ7aAAAAAwEAAA8AAABk&#10;cnMvZG93bnJldi54bWxMj0FLw0AQhe+C/2EZwZvdpKLUmE0pRT0VwVYQb9PsNAnNzobsNkn/vaOX&#10;enkwvMd73+TLybVqoD40ng2kswQUceltw5WBz93r3QJUiMgWW89k4EwBlsX1VY6Z9SN/0LCNlZIS&#10;DhkaqGPsMq1DWZPDMPMdsXgH3zuMcvaVtj2OUu5aPU+SR+2wYVmosaN1TeVxe3IG3kYcV/fpy7A5&#10;Htbn793D+9cmJWNub6bVM6hIU7yE4Rdf0KEQpr0/sQ2qNSCPxD8V72mRzEHtJZSALnL9n734AQAA&#10;//8DAFBLAQItABQABgAIAAAAIQC2gziS/gAAAOEBAAATAAAAAAAAAAAAAAAAAAAAAABbQ29udGVu&#10;dF9UeXBlc10ueG1sUEsBAi0AFAAGAAgAAAAhADj9If/WAAAAlAEAAAsAAAAAAAAAAAAAAAAALwEA&#10;AF9yZWxzLy5yZWxzUEsBAi0AFAAGAAgAAAAhAMyFZzBtAgAALQYAAA4AAAAAAAAAAAAAAAAALgIA&#10;AGRycy9lMm9Eb2MueG1sUEsBAi0AFAAGAAgAAAAhAD/3lQ7aAAAAAwEAAA8AAAAAAAAAAAAAAAAA&#10;xwQAAGRycy9kb3ducmV2LnhtbFBLBQYAAAAABAAEAPMAAADOBQAAAAA=&#10;">
                <v:shape id="Shape 4708" o:spid="_x0000_s1027" style="position:absolute;width:62240;height:91;visibility:visible;mso-wrap-style:square;v-text-anchor:top" coordsize="62240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Z1ZwgAAAN0AAAAPAAAAZHJzL2Rvd25yZXYueG1sRE/Pa8Iw&#10;FL4P9j+EN9hl2FQpVTqjTEHYbdR2Oz+at6asealNZrv/fjkIHj++39v9bHtxpdF3jhUskxQEceN0&#10;x62CujotNiB8QNbYOyYFf+Rhv3t82GKh3cQlXc+hFTGEfYEKTAhDIaVvDFn0iRuII/ftRoshwrGV&#10;esQphttertI0lxY7jg0GBzoaan7Ov1bBVGanr0u1+jAH+6lxrnN6sblSz0/z2yuIQHO4i2/ud60g&#10;W6dxbnwTn4Dc/QMAAP//AwBQSwECLQAUAAYACAAAACEA2+H2y+4AAACFAQAAEwAAAAAAAAAAAAAA&#10;AAAAAAAAW0NvbnRlbnRfVHlwZXNdLnhtbFBLAQItABQABgAIAAAAIQBa9CxbvwAAABUBAAALAAAA&#10;AAAAAAAAAAAAAB8BAABfcmVscy8ucmVsc1BLAQItABQABgAIAAAAIQCfvZ1ZwgAAAN0AAAAPAAAA&#10;AAAAAAAAAAAAAAcCAABkcnMvZG93bnJldi54bWxQSwUGAAAAAAMAAwC3AAAA9gIAAAAA&#10;" path="m,l6224016,r,9144l,9144,,e" fillcolor="black" stroked="f" strokeweight="0">
                  <v:stroke miterlimit="83231f" joinstyle="miter"/>
                  <v:path arrowok="t" textboxrect="0,0,6224016,9144"/>
                </v:shape>
                <w10:anchorlock/>
              </v:group>
            </w:pict>
          </mc:Fallback>
        </mc:AlternateContent>
      </w:r>
    </w:p>
    <w:p w14:paraId="17E3C698" w14:textId="76BD1A0B" w:rsidR="00A82063" w:rsidRPr="00AB08CC" w:rsidRDefault="00220D55" w:rsidP="00AB08CC">
      <w:pPr>
        <w:tabs>
          <w:tab w:val="center" w:pos="720"/>
          <w:tab w:val="center" w:pos="4005"/>
        </w:tabs>
        <w:spacing w:after="0"/>
        <w:jc w:val="center"/>
        <w:rPr>
          <w:rFonts w:ascii="Tahoma" w:hAnsi="Tahoma" w:cs="Tahoma"/>
          <w:b/>
          <w:sz w:val="24"/>
          <w:szCs w:val="24"/>
        </w:rPr>
      </w:pPr>
      <w:r>
        <w:rPr>
          <w:rFonts w:ascii="Tahoma" w:hAnsi="Tahoma" w:cs="Tahoma"/>
          <w:b/>
          <w:sz w:val="24"/>
          <w:szCs w:val="24"/>
        </w:rPr>
        <w:t>Church History</w:t>
      </w:r>
    </w:p>
    <w:p w14:paraId="1A367109" w14:textId="5E3BAD6F" w:rsidR="00A82063" w:rsidRPr="00AB08CC" w:rsidRDefault="00A82063" w:rsidP="00AB08CC">
      <w:pPr>
        <w:tabs>
          <w:tab w:val="center" w:pos="720"/>
          <w:tab w:val="center" w:pos="4005"/>
        </w:tabs>
        <w:spacing w:after="0"/>
        <w:jc w:val="center"/>
        <w:rPr>
          <w:rFonts w:ascii="Tahoma" w:hAnsi="Tahoma" w:cs="Tahoma"/>
          <w:b/>
          <w:sz w:val="24"/>
          <w:szCs w:val="24"/>
        </w:rPr>
      </w:pPr>
      <w:r w:rsidRPr="00AB08CC">
        <w:rPr>
          <w:rFonts w:ascii="Tahoma" w:hAnsi="Tahoma" w:cs="Tahoma"/>
          <w:b/>
          <w:sz w:val="24"/>
          <w:szCs w:val="24"/>
        </w:rPr>
        <w:t>(</w:t>
      </w:r>
      <w:r w:rsidR="00220D55">
        <w:rPr>
          <w:rFonts w:ascii="Tahoma" w:hAnsi="Tahoma" w:cs="Tahoma"/>
          <w:b/>
          <w:sz w:val="24"/>
          <w:szCs w:val="24"/>
        </w:rPr>
        <w:t>S</w:t>
      </w:r>
      <w:r w:rsidRPr="00AB08CC">
        <w:rPr>
          <w:rFonts w:ascii="Tahoma" w:hAnsi="Tahoma" w:cs="Tahoma"/>
          <w:b/>
          <w:sz w:val="24"/>
          <w:szCs w:val="24"/>
        </w:rPr>
        <w:t>T81</w:t>
      </w:r>
      <w:r w:rsidR="00220D55">
        <w:rPr>
          <w:rFonts w:ascii="Tahoma" w:hAnsi="Tahoma" w:cs="Tahoma"/>
          <w:b/>
          <w:sz w:val="24"/>
          <w:szCs w:val="24"/>
        </w:rPr>
        <w:t>2</w:t>
      </w:r>
      <w:r w:rsidRPr="00AB08CC">
        <w:rPr>
          <w:rFonts w:ascii="Tahoma" w:hAnsi="Tahoma" w:cs="Tahoma"/>
          <w:b/>
          <w:sz w:val="24"/>
          <w:szCs w:val="24"/>
        </w:rPr>
        <w:t>0</w:t>
      </w:r>
      <w:r w:rsidR="00220D55">
        <w:rPr>
          <w:rFonts w:ascii="Tahoma" w:hAnsi="Tahoma" w:cs="Tahoma"/>
          <w:b/>
          <w:sz w:val="24"/>
          <w:szCs w:val="24"/>
        </w:rPr>
        <w:t>9</w:t>
      </w:r>
      <w:r w:rsidRPr="00AB08CC">
        <w:rPr>
          <w:rFonts w:ascii="Tahoma" w:hAnsi="Tahoma" w:cs="Tahoma"/>
          <w:b/>
          <w:sz w:val="24"/>
          <w:szCs w:val="24"/>
        </w:rPr>
        <w:t xml:space="preserve">) </w:t>
      </w:r>
    </w:p>
    <w:p w14:paraId="2EBF7F30" w14:textId="75406CDB" w:rsidR="00A82063" w:rsidRPr="00037440" w:rsidRDefault="00A82063" w:rsidP="00AB08CC">
      <w:pPr>
        <w:tabs>
          <w:tab w:val="center" w:pos="720"/>
          <w:tab w:val="center" w:pos="4005"/>
        </w:tabs>
        <w:spacing w:after="0"/>
        <w:jc w:val="center"/>
        <w:rPr>
          <w:rFonts w:ascii="Tahoma" w:hAnsi="Tahoma" w:cs="Tahoma"/>
          <w:bCs/>
          <w:sz w:val="14"/>
          <w:szCs w:val="16"/>
        </w:rPr>
      </w:pPr>
      <w:r w:rsidRPr="00037440">
        <w:rPr>
          <w:rFonts w:ascii="Tahoma" w:hAnsi="Tahoma" w:cs="Tahoma"/>
          <w:bCs/>
          <w:sz w:val="24"/>
          <w:szCs w:val="24"/>
        </w:rPr>
        <w:t>1</w:t>
      </w:r>
      <w:r w:rsidR="00220D55">
        <w:rPr>
          <w:rFonts w:ascii="Tahoma" w:hAnsi="Tahoma" w:cs="Tahoma"/>
          <w:bCs/>
          <w:sz w:val="24"/>
          <w:szCs w:val="24"/>
        </w:rPr>
        <w:t>2</w:t>
      </w:r>
      <w:r w:rsidRPr="00037440">
        <w:rPr>
          <w:rFonts w:ascii="Tahoma" w:hAnsi="Tahoma" w:cs="Tahoma"/>
          <w:bCs/>
          <w:sz w:val="24"/>
          <w:szCs w:val="24"/>
        </w:rPr>
        <w:t xml:space="preserve"> Study Credits</w:t>
      </w:r>
    </w:p>
    <w:p w14:paraId="6758742C" w14:textId="1CBF885B" w:rsidR="0069518A" w:rsidRPr="006126ED" w:rsidRDefault="00F576FA" w:rsidP="00A82063">
      <w:pPr>
        <w:pStyle w:val="Heading2"/>
        <w:spacing w:after="94"/>
        <w:ind w:left="-5" w:right="4812"/>
        <w:jc w:val="center"/>
        <w:rPr>
          <w:rFonts w:ascii="Tahoma" w:hAnsi="Tahoma" w:cs="Tahoma"/>
        </w:rPr>
      </w:pPr>
      <w:r w:rsidRPr="006126ED">
        <w:rPr>
          <w:rFonts w:ascii="Tahoma" w:hAnsi="Tahoma" w:cs="Tahoma"/>
          <w:noProof/>
        </w:rPr>
        <mc:AlternateContent>
          <mc:Choice Requires="wpg">
            <w:drawing>
              <wp:anchor distT="0" distB="0" distL="114300" distR="114300" simplePos="0" relativeHeight="251658240" behindDoc="0" locked="0" layoutInCell="1" allowOverlap="1" wp14:anchorId="7CEC99E7" wp14:editId="70B6D4A6">
                <wp:simplePos x="0" y="0"/>
                <wp:positionH relativeFrom="column">
                  <wp:posOffset>-26882</wp:posOffset>
                </wp:positionH>
                <wp:positionV relativeFrom="paragraph">
                  <wp:posOffset>57785</wp:posOffset>
                </wp:positionV>
                <wp:extent cx="6223635" cy="8255"/>
                <wp:effectExtent l="0" t="0" r="0" b="0"/>
                <wp:wrapNone/>
                <wp:docPr id="4404" name="Group 4404"/>
                <wp:cNvGraphicFramePr/>
                <a:graphic xmlns:a="http://schemas.openxmlformats.org/drawingml/2006/main">
                  <a:graphicData uri="http://schemas.microsoft.com/office/word/2010/wordprocessingGroup">
                    <wpg:wgp>
                      <wpg:cNvGrpSpPr/>
                      <wpg:grpSpPr>
                        <a:xfrm>
                          <a:off x="0" y="0"/>
                          <a:ext cx="6223635" cy="8255"/>
                          <a:chOff x="8468" y="-130951"/>
                          <a:chExt cx="6224016" cy="9145"/>
                        </a:xfrm>
                      </wpg:grpSpPr>
                      <wps:wsp>
                        <wps:cNvPr id="4710" name="Shape 4710"/>
                        <wps:cNvSpPr/>
                        <wps:spPr>
                          <a:xfrm>
                            <a:off x="8468" y="-130951"/>
                            <a:ext cx="6224016" cy="9145"/>
                          </a:xfrm>
                          <a:custGeom>
                            <a:avLst/>
                            <a:gdLst/>
                            <a:ahLst/>
                            <a:cxnLst/>
                            <a:rect l="0" t="0" r="0" b="0"/>
                            <a:pathLst>
                              <a:path w="6224016" h="9144">
                                <a:moveTo>
                                  <a:pt x="0" y="0"/>
                                </a:moveTo>
                                <a:lnTo>
                                  <a:pt x="6224016" y="0"/>
                                </a:lnTo>
                                <a:lnTo>
                                  <a:pt x="62240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FBED97F" id="Group 4404" o:spid="_x0000_s1026" style="position:absolute;margin-left:-2.1pt;margin-top:4.55pt;width:490.05pt;height:.65pt;z-index:251658240" coordorigin="84,-1309" coordsize="6224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rsHhwIAAD8GAAAOAAAAZHJzL2Uyb0RvYy54bWykVMlu2zAQvRfoPxC6x1q8xBEs59C0vhRt&#10;0KQfQFPUAlAkQdKW/fcdjharrhsUqQ7UkJx5nHkcvs3jqRHkyI2tlcyCeBYFhEum8lqWWfDz9cvd&#10;OiDWUZlToSTPgjO3weP244dNq1OeqEqJnBsCINKmrc6CyjmdhqFlFW+onSnNJWwWyjTUwdSUYW5o&#10;C+iNCJMoWoWtMrk2inFrYfWp2wy2iF8UnLnvRWG5IyILIDeHo8Fx78dwu6FpaaiuatanQd+RRUNr&#10;CYeOUE/UUXIw9R9QTc2MsqpwM6aaUBVFzTjWANXE0VU1O6MOGmsp07bUI01A7RVP74Zl3447o1/0&#10;swEmWl0CFzjztZwK0/g/ZElOSNl5pIyfHGGwuEqS+Wq+DAiDvXWyXHaMsgpo90HrxQo6APbu4nn0&#10;sIyH7c+X+EUUr7r4h3iB8eFwdvhbRq2GHrEXGuz/0fBSUc2RXZsCDc+G1HkWLO5j6BNJG2hW9CC4&#10;guyg38iVTS3QdoOo2zVPGHujYpqyg3U7rpB5evxqXdei+WDRarDYSQ6mgUZ/s8U1dT7OZ+tN0uLV&#10;dYlUWQDML7B/G3Xkrwrd3NWlw61cdoWcekEXdFBDg4Dv4DH8NeJNPfFQqO6vznARAPiPbviWRygw&#10;fJ0IPtYOi1N2hfQ0wCGMgvIUgrqOgtqBJIm6AT1L7qPoAgxovge7a0fLnQX3ZAn5gxfQP/hM/II1&#10;5f6TMORIvfDgh+BU6Ir2q/4tQEq9a88D4Pj4ohZihIwx9BZkh9A7+ziOmjdGRl0k67PphA/kA4oe&#10;5A8yGIPwZCXdGC9BtDHNSbXe3Kv8jJKBhMCjRGpQpbCOXlG9DE7n6HXR/e0vAAAA//8DAFBLAwQU&#10;AAYACAAAACEAAsGdm94AAAAHAQAADwAAAGRycy9kb3ducmV2LnhtbEyOwWrCQBRF94X+w/AK3ekk&#10;VluTZiIibVciVAvS3TPzTIKZNyEzJvHvO121y8s93Huy1Wga0VPnassK4mkEgriwuuZSwdfhfbIE&#10;4TyyxsYyKbiRg1V+f5dhqu3An9TvfSnCCLsUFVTet6mUrqjIoJvaljh0Z9sZ9CF2pdQdDmHcNHIW&#10;Rc/SYM3hocKWNhUVl/3VKPgYcFg/xW/99nLe3L4Pi91xG5NSjw/j+hWEp9H/wfCrH9QhD04ne2Xt&#10;RKNgMp8FUkESgwh18rJIQJwCF81B5pn875//AAAA//8DAFBLAQItABQABgAIAAAAIQC2gziS/gAA&#10;AOEBAAATAAAAAAAAAAAAAAAAAAAAAABbQ29udGVudF9UeXBlc10ueG1sUEsBAi0AFAAGAAgAAAAh&#10;ADj9If/WAAAAlAEAAAsAAAAAAAAAAAAAAAAALwEAAF9yZWxzLy5yZWxzUEsBAi0AFAAGAAgAAAAh&#10;ADs2uweHAgAAPwYAAA4AAAAAAAAAAAAAAAAALgIAAGRycy9lMm9Eb2MueG1sUEsBAi0AFAAGAAgA&#10;AAAhAALBnZveAAAABwEAAA8AAAAAAAAAAAAAAAAA4QQAAGRycy9kb3ducmV2LnhtbFBLBQYAAAAA&#10;BAAEAPMAAADsBQAAAAA=&#10;">
                <v:shape id="Shape 4710" o:spid="_x0000_s1027" style="position:absolute;left:84;top:-1309;width:62240;height:91;visibility:visible;mso-wrap-style:square;v-text-anchor:top" coordsize="62240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geCwgAAAN0AAAAPAAAAZHJzL2Rvd25yZXYueG1sRE/Pa8Iw&#10;FL4P9j+EN/AyNLWUTqpRtoHgbbQ6z4/mrSlrXrom2vrfLwfB48f3e7ObbCeuNPjWsYLlIgFBXDvd&#10;cqPgdNzPVyB8QNbYOSYFN/Kw2z4/bbDQbuSSrlVoRAxhX6ACE0JfSOlrQxb9wvXEkftxg8UQ4dBI&#10;PeAYw20n0yTJpcWWY4PBnj4N1b/VxSoYy2x//jumX+bDfmucTjm92lyp2cv0vgYRaAoP8d190Aqy&#10;t2XcH9/EJyC3/wAAAP//AwBQSwECLQAUAAYACAAAACEA2+H2y+4AAACFAQAAEwAAAAAAAAAAAAAA&#10;AAAAAAAAW0NvbnRlbnRfVHlwZXNdLnhtbFBLAQItABQABgAIAAAAIQBa9CxbvwAAABUBAAALAAAA&#10;AAAAAAAAAAAAAB8BAABfcmVscy8ucmVsc1BLAQItABQABgAIAAAAIQDkEgeCwgAAAN0AAAAPAAAA&#10;AAAAAAAAAAAAAAcCAABkcnMvZG93bnJldi54bWxQSwUGAAAAAAMAAwC3AAAA9gIAAAAA&#10;" path="m,l6224016,r,9144l,9144,,e" fillcolor="black" stroked="f" strokeweight="0">
                  <v:stroke miterlimit="83231f" joinstyle="miter"/>
                  <v:path arrowok="t" textboxrect="0,0,6224016,9144"/>
                </v:shape>
              </v:group>
            </w:pict>
          </mc:Fallback>
        </mc:AlternateContent>
      </w:r>
    </w:p>
    <w:p w14:paraId="7282EA32" w14:textId="50674FAE" w:rsidR="00A54CE4" w:rsidRPr="006126ED" w:rsidRDefault="004E0F94">
      <w:pPr>
        <w:pStyle w:val="Heading2"/>
        <w:spacing w:after="94"/>
        <w:ind w:left="-5" w:right="4812"/>
        <w:rPr>
          <w:rFonts w:ascii="Tahoma" w:hAnsi="Tahoma" w:cs="Tahoma"/>
        </w:rPr>
      </w:pPr>
      <w:r w:rsidRPr="006126ED">
        <w:rPr>
          <w:rFonts w:ascii="Tahoma" w:hAnsi="Tahoma" w:cs="Tahoma"/>
        </w:rPr>
        <w:t>DESCRIPTIO</w:t>
      </w:r>
      <w:r w:rsidR="00734B8D">
        <w:rPr>
          <w:rFonts w:ascii="Tahoma" w:hAnsi="Tahoma" w:cs="Tahoma"/>
        </w:rPr>
        <w:t xml:space="preserve">N  </w:t>
      </w:r>
    </w:p>
    <w:p w14:paraId="4AA0CF93" w14:textId="61F0FCB4" w:rsidR="00A46A5F" w:rsidRPr="00A46A5F" w:rsidRDefault="00220D55" w:rsidP="00220D55">
      <w:pPr>
        <w:spacing w:after="97" w:line="240" w:lineRule="auto"/>
        <w:jc w:val="both"/>
        <w:rPr>
          <w:rFonts w:ascii="Tahoma" w:hAnsi="Tahoma" w:cs="Tahoma"/>
          <w:sz w:val="20"/>
        </w:rPr>
      </w:pPr>
      <w:r w:rsidRPr="00220D55">
        <w:rPr>
          <w:rFonts w:ascii="Tahoma" w:hAnsi="Tahoma" w:cs="Tahoma"/>
          <w:sz w:val="20"/>
        </w:rPr>
        <w:t xml:space="preserve">This course offers the student a look at the foundations of the </w:t>
      </w:r>
      <w:r>
        <w:rPr>
          <w:rFonts w:ascii="Tahoma" w:hAnsi="Tahoma" w:cs="Tahoma"/>
          <w:sz w:val="20"/>
        </w:rPr>
        <w:t>e</w:t>
      </w:r>
      <w:r w:rsidRPr="00220D55">
        <w:rPr>
          <w:rFonts w:ascii="Tahoma" w:hAnsi="Tahoma" w:cs="Tahoma"/>
          <w:sz w:val="20"/>
        </w:rPr>
        <w:t xml:space="preserve">arly </w:t>
      </w:r>
      <w:r>
        <w:rPr>
          <w:rFonts w:ascii="Tahoma" w:hAnsi="Tahoma" w:cs="Tahoma"/>
          <w:sz w:val="20"/>
        </w:rPr>
        <w:t>C</w:t>
      </w:r>
      <w:r w:rsidRPr="00220D55">
        <w:rPr>
          <w:rFonts w:ascii="Tahoma" w:hAnsi="Tahoma" w:cs="Tahoma"/>
          <w:sz w:val="20"/>
        </w:rPr>
        <w:t>hurch</w:t>
      </w:r>
      <w:r>
        <w:rPr>
          <w:rFonts w:ascii="Tahoma" w:hAnsi="Tahoma" w:cs="Tahoma"/>
          <w:sz w:val="20"/>
        </w:rPr>
        <w:t>,</w:t>
      </w:r>
      <w:r w:rsidRPr="00220D55">
        <w:rPr>
          <w:rFonts w:ascii="Tahoma" w:hAnsi="Tahoma" w:cs="Tahoma"/>
          <w:sz w:val="20"/>
        </w:rPr>
        <w:t xml:space="preserve"> focusing on the first seven centuries of </w:t>
      </w:r>
      <w:r>
        <w:rPr>
          <w:rFonts w:ascii="Tahoma" w:hAnsi="Tahoma" w:cs="Tahoma"/>
          <w:sz w:val="20"/>
        </w:rPr>
        <w:t>C</w:t>
      </w:r>
      <w:r w:rsidRPr="00220D55">
        <w:rPr>
          <w:rFonts w:ascii="Tahoma" w:hAnsi="Tahoma" w:cs="Tahoma"/>
          <w:sz w:val="20"/>
        </w:rPr>
        <w:t xml:space="preserve">hurch history. We will examine specific controversies that unfolded during this period and how the </w:t>
      </w:r>
      <w:r>
        <w:rPr>
          <w:rFonts w:ascii="Tahoma" w:hAnsi="Tahoma" w:cs="Tahoma"/>
          <w:sz w:val="20"/>
        </w:rPr>
        <w:t>C</w:t>
      </w:r>
      <w:r w:rsidRPr="00220D55">
        <w:rPr>
          <w:rFonts w:ascii="Tahoma" w:hAnsi="Tahoma" w:cs="Tahoma"/>
          <w:sz w:val="20"/>
        </w:rPr>
        <w:t xml:space="preserve">hurch (universal) reacted through Councils issuing universal creeds (statements of faith) as to what they believed concerning the person of Christ. Students will learn how to engage with </w:t>
      </w:r>
      <w:r>
        <w:rPr>
          <w:rFonts w:ascii="Tahoma" w:hAnsi="Tahoma" w:cs="Tahoma"/>
          <w:sz w:val="20"/>
        </w:rPr>
        <w:t>C</w:t>
      </w:r>
      <w:r w:rsidRPr="00220D55">
        <w:rPr>
          <w:rFonts w:ascii="Tahoma" w:hAnsi="Tahoma" w:cs="Tahoma"/>
          <w:sz w:val="20"/>
        </w:rPr>
        <w:t xml:space="preserve">hurch historical texts using some of the best scholarship available today. Students will be expected to read before each lecture and be able to discuss the material in class with an emphasis on how this applies to the </w:t>
      </w:r>
      <w:r>
        <w:rPr>
          <w:rFonts w:ascii="Tahoma" w:hAnsi="Tahoma" w:cs="Tahoma"/>
          <w:sz w:val="20"/>
        </w:rPr>
        <w:t>C</w:t>
      </w:r>
      <w:r w:rsidRPr="00220D55">
        <w:rPr>
          <w:rFonts w:ascii="Tahoma" w:hAnsi="Tahoma" w:cs="Tahoma"/>
          <w:sz w:val="20"/>
        </w:rPr>
        <w:t>hurch today at large.</w:t>
      </w:r>
    </w:p>
    <w:p w14:paraId="01B7C7EE" w14:textId="77777777" w:rsidR="00220D55" w:rsidRDefault="00220D55">
      <w:pPr>
        <w:spacing w:after="94" w:line="264" w:lineRule="auto"/>
        <w:ind w:left="-5" w:hanging="10"/>
        <w:rPr>
          <w:rFonts w:ascii="Tahoma" w:hAnsi="Tahoma" w:cs="Tahoma"/>
          <w:b/>
          <w:sz w:val="20"/>
        </w:rPr>
      </w:pPr>
    </w:p>
    <w:p w14:paraId="235F629F" w14:textId="37423353" w:rsidR="00A54CE4" w:rsidRPr="006126ED" w:rsidRDefault="004E0F94">
      <w:pPr>
        <w:spacing w:after="94" w:line="264" w:lineRule="auto"/>
        <w:ind w:left="-5" w:hanging="10"/>
        <w:rPr>
          <w:rFonts w:ascii="Tahoma" w:hAnsi="Tahoma" w:cs="Tahoma"/>
        </w:rPr>
      </w:pPr>
      <w:r w:rsidRPr="006126ED">
        <w:rPr>
          <w:rFonts w:ascii="Tahoma" w:hAnsi="Tahoma" w:cs="Tahoma"/>
          <w:b/>
          <w:sz w:val="20"/>
        </w:rPr>
        <w:t xml:space="preserve">OBJECTIVES </w:t>
      </w:r>
    </w:p>
    <w:p w14:paraId="47DE56EE" w14:textId="77777777" w:rsidR="00220D55" w:rsidRPr="00220D55" w:rsidRDefault="00220D55" w:rsidP="00220D55">
      <w:pPr>
        <w:pStyle w:val="ListParagraph"/>
        <w:numPr>
          <w:ilvl w:val="0"/>
          <w:numId w:val="7"/>
        </w:numPr>
        <w:spacing w:after="0" w:line="264" w:lineRule="auto"/>
        <w:ind w:left="284" w:hanging="284"/>
        <w:jc w:val="both"/>
        <w:rPr>
          <w:rFonts w:ascii="Tahoma" w:hAnsi="Tahoma" w:cs="Tahoma"/>
          <w:sz w:val="20"/>
        </w:rPr>
      </w:pPr>
      <w:r w:rsidRPr="00220D55">
        <w:rPr>
          <w:rFonts w:ascii="Tahoma" w:hAnsi="Tahoma" w:cs="Tahoma"/>
          <w:sz w:val="20"/>
        </w:rPr>
        <w:t>Understand the historical text(s)</w:t>
      </w:r>
    </w:p>
    <w:p w14:paraId="37B9C5D3" w14:textId="3799BB2A" w:rsidR="00220D55" w:rsidRPr="00220D55" w:rsidRDefault="00220D55" w:rsidP="00220D55">
      <w:pPr>
        <w:pStyle w:val="ListParagraph"/>
        <w:numPr>
          <w:ilvl w:val="0"/>
          <w:numId w:val="7"/>
        </w:numPr>
        <w:spacing w:after="0" w:line="264" w:lineRule="auto"/>
        <w:ind w:left="284" w:hanging="284"/>
        <w:jc w:val="both"/>
        <w:rPr>
          <w:rFonts w:ascii="Tahoma" w:hAnsi="Tahoma" w:cs="Tahoma"/>
          <w:sz w:val="20"/>
        </w:rPr>
      </w:pPr>
      <w:r w:rsidRPr="00220D55">
        <w:rPr>
          <w:rFonts w:ascii="Tahoma" w:hAnsi="Tahoma" w:cs="Tahoma"/>
          <w:sz w:val="20"/>
        </w:rPr>
        <w:t xml:space="preserve">Understand each controversy and how the </w:t>
      </w:r>
      <w:r>
        <w:rPr>
          <w:rFonts w:ascii="Tahoma" w:hAnsi="Tahoma" w:cs="Tahoma"/>
          <w:sz w:val="20"/>
        </w:rPr>
        <w:t>C</w:t>
      </w:r>
      <w:r w:rsidRPr="00220D55">
        <w:rPr>
          <w:rFonts w:ascii="Tahoma" w:hAnsi="Tahoma" w:cs="Tahoma"/>
          <w:sz w:val="20"/>
        </w:rPr>
        <w:t>hurch responded</w:t>
      </w:r>
    </w:p>
    <w:p w14:paraId="6CE6EF90" w14:textId="73CD1A2F" w:rsidR="00220D55" w:rsidRPr="00220D55" w:rsidRDefault="00220D55" w:rsidP="00220D55">
      <w:pPr>
        <w:pStyle w:val="ListParagraph"/>
        <w:numPr>
          <w:ilvl w:val="0"/>
          <w:numId w:val="7"/>
        </w:numPr>
        <w:spacing w:after="0" w:line="264" w:lineRule="auto"/>
        <w:ind w:left="284" w:hanging="284"/>
        <w:jc w:val="both"/>
        <w:rPr>
          <w:rFonts w:ascii="Tahoma" w:hAnsi="Tahoma" w:cs="Tahoma"/>
          <w:sz w:val="20"/>
        </w:rPr>
      </w:pPr>
      <w:r w:rsidRPr="00220D55">
        <w:rPr>
          <w:rFonts w:ascii="Tahoma" w:hAnsi="Tahoma" w:cs="Tahoma"/>
          <w:sz w:val="20"/>
        </w:rPr>
        <w:t xml:space="preserve">Understand the need to know the basics of </w:t>
      </w:r>
      <w:r>
        <w:rPr>
          <w:rFonts w:ascii="Tahoma" w:hAnsi="Tahoma" w:cs="Tahoma"/>
          <w:sz w:val="20"/>
        </w:rPr>
        <w:t>C</w:t>
      </w:r>
      <w:r w:rsidRPr="00220D55">
        <w:rPr>
          <w:rFonts w:ascii="Tahoma" w:hAnsi="Tahoma" w:cs="Tahoma"/>
          <w:sz w:val="20"/>
        </w:rPr>
        <w:t>hurch history</w:t>
      </w:r>
    </w:p>
    <w:p w14:paraId="72816530" w14:textId="6EFA030D" w:rsidR="00220D55" w:rsidRPr="00220D55" w:rsidRDefault="00220D55" w:rsidP="00220D55">
      <w:pPr>
        <w:pStyle w:val="ListParagraph"/>
        <w:numPr>
          <w:ilvl w:val="0"/>
          <w:numId w:val="7"/>
        </w:numPr>
        <w:spacing w:after="0" w:line="264" w:lineRule="auto"/>
        <w:ind w:left="284" w:hanging="284"/>
        <w:jc w:val="both"/>
        <w:rPr>
          <w:rFonts w:ascii="Tahoma" w:hAnsi="Tahoma" w:cs="Tahoma"/>
          <w:sz w:val="20"/>
        </w:rPr>
      </w:pPr>
      <w:r w:rsidRPr="00220D55">
        <w:rPr>
          <w:rFonts w:ascii="Tahoma" w:hAnsi="Tahoma" w:cs="Tahoma"/>
          <w:sz w:val="20"/>
        </w:rPr>
        <w:t xml:space="preserve">Understand how </w:t>
      </w:r>
      <w:r>
        <w:rPr>
          <w:rFonts w:ascii="Tahoma" w:hAnsi="Tahoma" w:cs="Tahoma"/>
          <w:sz w:val="20"/>
        </w:rPr>
        <w:t>C</w:t>
      </w:r>
      <w:r w:rsidRPr="00220D55">
        <w:rPr>
          <w:rFonts w:ascii="Tahoma" w:hAnsi="Tahoma" w:cs="Tahoma"/>
          <w:sz w:val="20"/>
        </w:rPr>
        <w:t xml:space="preserve">hurch history is relevant to today’s </w:t>
      </w:r>
      <w:r>
        <w:rPr>
          <w:rFonts w:ascii="Tahoma" w:hAnsi="Tahoma" w:cs="Tahoma"/>
          <w:sz w:val="20"/>
        </w:rPr>
        <w:t>C</w:t>
      </w:r>
      <w:r w:rsidRPr="00220D55">
        <w:rPr>
          <w:rFonts w:ascii="Tahoma" w:hAnsi="Tahoma" w:cs="Tahoma"/>
          <w:sz w:val="20"/>
        </w:rPr>
        <w:t xml:space="preserve">hurch and how to interpret it into today’s </w:t>
      </w:r>
      <w:r>
        <w:rPr>
          <w:rFonts w:ascii="Tahoma" w:hAnsi="Tahoma" w:cs="Tahoma"/>
          <w:sz w:val="20"/>
        </w:rPr>
        <w:t>C</w:t>
      </w:r>
      <w:r w:rsidRPr="00220D55">
        <w:rPr>
          <w:rFonts w:ascii="Tahoma" w:hAnsi="Tahoma" w:cs="Tahoma"/>
          <w:sz w:val="20"/>
        </w:rPr>
        <w:t>hurch.</w:t>
      </w:r>
    </w:p>
    <w:p w14:paraId="2ED5E23C" w14:textId="4179DFBA" w:rsidR="00CC4863" w:rsidRPr="005A6E98" w:rsidRDefault="005A6E98" w:rsidP="005A6E98">
      <w:pPr>
        <w:pStyle w:val="ListParagraph"/>
        <w:spacing w:after="0" w:line="264" w:lineRule="auto"/>
        <w:ind w:left="284"/>
        <w:jc w:val="both"/>
        <w:rPr>
          <w:rFonts w:ascii="Tahoma" w:hAnsi="Tahoma" w:cs="Tahoma"/>
        </w:rPr>
      </w:pPr>
      <w:r w:rsidRPr="005A6E98">
        <w:rPr>
          <w:rFonts w:ascii="Tahoma" w:hAnsi="Tahoma" w:cs="Tahoma"/>
          <w:sz w:val="20"/>
        </w:rPr>
        <w:t xml:space="preserve"> </w:t>
      </w:r>
    </w:p>
    <w:p w14:paraId="1BF6C40D" w14:textId="67AF6AD4" w:rsidR="00A54CE4" w:rsidRDefault="004E0F94">
      <w:pPr>
        <w:pStyle w:val="Heading2"/>
        <w:ind w:left="-5" w:right="4812"/>
        <w:rPr>
          <w:rFonts w:ascii="Tahoma" w:hAnsi="Tahoma" w:cs="Tahoma"/>
        </w:rPr>
      </w:pPr>
      <w:proofErr w:type="gramStart"/>
      <w:r w:rsidRPr="006126ED">
        <w:rPr>
          <w:rFonts w:ascii="Tahoma" w:hAnsi="Tahoma" w:cs="Tahoma"/>
        </w:rPr>
        <w:t>TEXT BOOKS</w:t>
      </w:r>
      <w:proofErr w:type="gramEnd"/>
      <w:r w:rsidRPr="006126ED">
        <w:rPr>
          <w:rFonts w:ascii="Tahoma" w:hAnsi="Tahoma" w:cs="Tahoma"/>
        </w:rPr>
        <w:t xml:space="preserve"> </w:t>
      </w:r>
    </w:p>
    <w:tbl>
      <w:tblPr>
        <w:tblStyle w:val="TableGrid"/>
        <w:tblW w:w="10200" w:type="dxa"/>
        <w:tblInd w:w="5" w:type="dxa"/>
        <w:tblCellMar>
          <w:left w:w="110" w:type="dxa"/>
          <w:right w:w="115" w:type="dxa"/>
        </w:tblCellMar>
        <w:tblLook w:val="04A0" w:firstRow="1" w:lastRow="0" w:firstColumn="1" w:lastColumn="0" w:noHBand="0" w:noVBand="1"/>
      </w:tblPr>
      <w:tblGrid>
        <w:gridCol w:w="2376"/>
        <w:gridCol w:w="7824"/>
      </w:tblGrid>
      <w:tr w:rsidR="00A54CE4" w:rsidRPr="006126ED" w14:paraId="62A1BE5E" w14:textId="77777777" w:rsidTr="00220D55">
        <w:trPr>
          <w:trHeight w:val="607"/>
        </w:trPr>
        <w:tc>
          <w:tcPr>
            <w:tcW w:w="2376" w:type="dxa"/>
            <w:tcBorders>
              <w:top w:val="single" w:sz="4" w:space="0" w:color="000000"/>
              <w:left w:val="single" w:sz="4" w:space="0" w:color="000000"/>
              <w:bottom w:val="single" w:sz="4" w:space="0" w:color="000000"/>
              <w:right w:val="single" w:sz="4" w:space="0" w:color="000000"/>
            </w:tcBorders>
            <w:vAlign w:val="center"/>
          </w:tcPr>
          <w:p w14:paraId="1BFFAA96" w14:textId="59F6E9BA" w:rsidR="00A54CE4" w:rsidRPr="006126ED" w:rsidRDefault="005A6E98" w:rsidP="00220D55">
            <w:pPr>
              <w:rPr>
                <w:rFonts w:ascii="Tahoma" w:hAnsi="Tahoma" w:cs="Tahoma"/>
                <w:b/>
                <w:bCs/>
                <w:iCs/>
              </w:rPr>
            </w:pPr>
            <w:r>
              <w:rPr>
                <w:rFonts w:ascii="Tahoma" w:hAnsi="Tahoma" w:cs="Tahoma"/>
                <w:b/>
                <w:bCs/>
                <w:iCs/>
                <w:sz w:val="20"/>
              </w:rPr>
              <w:t>Required</w:t>
            </w:r>
            <w:r w:rsidR="004E0F94" w:rsidRPr="006126ED">
              <w:rPr>
                <w:rFonts w:ascii="Tahoma" w:hAnsi="Tahoma" w:cs="Tahoma"/>
                <w:b/>
                <w:bCs/>
                <w:iCs/>
                <w:sz w:val="20"/>
              </w:rPr>
              <w:t xml:space="preserve"> </w:t>
            </w:r>
          </w:p>
        </w:tc>
        <w:tc>
          <w:tcPr>
            <w:tcW w:w="7824" w:type="dxa"/>
            <w:tcBorders>
              <w:top w:val="single" w:sz="4" w:space="0" w:color="000000"/>
              <w:left w:val="single" w:sz="4" w:space="0" w:color="000000"/>
              <w:bottom w:val="single" w:sz="4" w:space="0" w:color="000000"/>
              <w:right w:val="single" w:sz="4" w:space="0" w:color="000000"/>
            </w:tcBorders>
            <w:vAlign w:val="center"/>
          </w:tcPr>
          <w:p w14:paraId="11ED960A" w14:textId="42723A5A" w:rsidR="005A6E98" w:rsidRPr="00CC4863" w:rsidRDefault="00220D55" w:rsidP="00220D55">
            <w:pPr>
              <w:tabs>
                <w:tab w:val="left" w:pos="3261"/>
              </w:tabs>
              <w:ind w:left="59"/>
              <w:rPr>
                <w:rFonts w:ascii="Tahoma" w:hAnsi="Tahoma" w:cs="Tahoma"/>
                <w:sz w:val="20"/>
                <w:szCs w:val="20"/>
              </w:rPr>
            </w:pPr>
            <w:r w:rsidRPr="00220D55">
              <w:rPr>
                <w:rFonts w:ascii="Tahoma" w:hAnsi="Tahoma" w:cs="Tahoma"/>
                <w:sz w:val="20"/>
                <w:szCs w:val="20"/>
              </w:rPr>
              <w:t>Henry Chadwick</w:t>
            </w:r>
            <w:r>
              <w:rPr>
                <w:rFonts w:ascii="Tahoma" w:hAnsi="Tahoma" w:cs="Tahoma"/>
                <w:sz w:val="20"/>
                <w:szCs w:val="20"/>
              </w:rPr>
              <w:t xml:space="preserve">   </w:t>
            </w:r>
            <w:r w:rsidRPr="00220D55">
              <w:rPr>
                <w:rFonts w:ascii="Tahoma" w:hAnsi="Tahoma" w:cs="Tahoma"/>
                <w:i/>
                <w:iCs/>
                <w:sz w:val="20"/>
                <w:szCs w:val="20"/>
              </w:rPr>
              <w:t>The Early Church</w:t>
            </w:r>
            <w:r>
              <w:rPr>
                <w:rFonts w:ascii="Tahoma" w:hAnsi="Tahoma" w:cs="Tahoma"/>
                <w:sz w:val="20"/>
                <w:szCs w:val="20"/>
              </w:rPr>
              <w:t xml:space="preserve">  </w:t>
            </w:r>
            <w:r w:rsidRPr="00220D55">
              <w:rPr>
                <w:rFonts w:ascii="Tahoma" w:hAnsi="Tahoma" w:cs="Tahoma"/>
                <w:sz w:val="20"/>
                <w:szCs w:val="20"/>
              </w:rPr>
              <w:t xml:space="preserve"> </w:t>
            </w:r>
            <w:proofErr w:type="gramStart"/>
            <w:r w:rsidRPr="00220D55">
              <w:rPr>
                <w:rFonts w:ascii="Tahoma" w:hAnsi="Tahoma" w:cs="Tahoma"/>
                <w:sz w:val="20"/>
                <w:szCs w:val="20"/>
              </w:rPr>
              <w:t>The</w:t>
            </w:r>
            <w:proofErr w:type="gramEnd"/>
            <w:r w:rsidRPr="00220D55">
              <w:rPr>
                <w:rFonts w:ascii="Tahoma" w:hAnsi="Tahoma" w:cs="Tahoma"/>
                <w:sz w:val="20"/>
                <w:szCs w:val="20"/>
              </w:rPr>
              <w:t xml:space="preserve"> Pelican History of The Church</w:t>
            </w:r>
          </w:p>
        </w:tc>
      </w:tr>
      <w:tr w:rsidR="005A6E98" w:rsidRPr="006126ED" w14:paraId="69150425" w14:textId="77777777" w:rsidTr="005A6E98">
        <w:trPr>
          <w:trHeight w:val="1171"/>
        </w:trPr>
        <w:tc>
          <w:tcPr>
            <w:tcW w:w="2376" w:type="dxa"/>
            <w:tcBorders>
              <w:top w:val="single" w:sz="4" w:space="0" w:color="000000"/>
              <w:left w:val="single" w:sz="4" w:space="0" w:color="000000"/>
              <w:bottom w:val="single" w:sz="4" w:space="0" w:color="000000"/>
              <w:right w:val="single" w:sz="4" w:space="0" w:color="000000"/>
            </w:tcBorders>
          </w:tcPr>
          <w:p w14:paraId="56B3F046" w14:textId="52970227" w:rsidR="005A6E98" w:rsidRPr="006126ED" w:rsidRDefault="005A6E98">
            <w:pPr>
              <w:rPr>
                <w:rFonts w:ascii="Tahoma" w:hAnsi="Tahoma" w:cs="Tahoma"/>
                <w:b/>
                <w:bCs/>
                <w:iCs/>
                <w:sz w:val="20"/>
              </w:rPr>
            </w:pPr>
            <w:r>
              <w:rPr>
                <w:rFonts w:ascii="Tahoma" w:hAnsi="Tahoma" w:cs="Tahoma"/>
                <w:b/>
                <w:bCs/>
                <w:iCs/>
                <w:sz w:val="20"/>
              </w:rPr>
              <w:t>Recommended</w:t>
            </w:r>
          </w:p>
        </w:tc>
        <w:tc>
          <w:tcPr>
            <w:tcW w:w="7824" w:type="dxa"/>
            <w:tcBorders>
              <w:top w:val="single" w:sz="4" w:space="0" w:color="000000"/>
              <w:left w:val="single" w:sz="4" w:space="0" w:color="000000"/>
              <w:bottom w:val="single" w:sz="4" w:space="0" w:color="000000"/>
              <w:right w:val="single" w:sz="4" w:space="0" w:color="000000"/>
            </w:tcBorders>
          </w:tcPr>
          <w:p w14:paraId="0294CBDE" w14:textId="77777777" w:rsidR="00220D55" w:rsidRDefault="00220D55" w:rsidP="004B14E8">
            <w:pPr>
              <w:tabs>
                <w:tab w:val="left" w:pos="3261"/>
              </w:tabs>
              <w:rPr>
                <w:rFonts w:ascii="Tahoma" w:hAnsi="Tahoma" w:cs="Tahoma"/>
                <w:sz w:val="20"/>
              </w:rPr>
            </w:pPr>
            <w:r>
              <w:rPr>
                <w:rFonts w:ascii="Tahoma" w:hAnsi="Tahoma" w:cs="Tahoma"/>
                <w:sz w:val="20"/>
              </w:rPr>
              <w:t xml:space="preserve">Nick Needham   </w:t>
            </w:r>
            <w:r w:rsidRPr="00220D55">
              <w:rPr>
                <w:rFonts w:ascii="Tahoma" w:hAnsi="Tahoma" w:cs="Tahoma"/>
                <w:i/>
                <w:iCs/>
                <w:sz w:val="20"/>
              </w:rPr>
              <w:t>2000 Years of Christ’s Power</w:t>
            </w:r>
            <w:r w:rsidRPr="00220D55">
              <w:rPr>
                <w:rFonts w:ascii="Tahoma" w:hAnsi="Tahoma" w:cs="Tahoma"/>
                <w:sz w:val="20"/>
              </w:rPr>
              <w:t xml:space="preserve"> </w:t>
            </w:r>
            <w:r>
              <w:rPr>
                <w:rFonts w:ascii="Tahoma" w:hAnsi="Tahoma" w:cs="Tahoma"/>
                <w:sz w:val="20"/>
              </w:rPr>
              <w:t xml:space="preserve">  </w:t>
            </w:r>
          </w:p>
          <w:p w14:paraId="6DE97689" w14:textId="77777777" w:rsidR="00220D55" w:rsidRDefault="00220D55" w:rsidP="004B14E8">
            <w:pPr>
              <w:tabs>
                <w:tab w:val="left" w:pos="3261"/>
              </w:tabs>
              <w:rPr>
                <w:rFonts w:ascii="Tahoma" w:hAnsi="Tahoma" w:cs="Tahoma"/>
                <w:sz w:val="20"/>
              </w:rPr>
            </w:pPr>
            <w:r>
              <w:rPr>
                <w:rFonts w:ascii="Tahoma" w:hAnsi="Tahoma" w:cs="Tahoma"/>
                <w:sz w:val="20"/>
              </w:rPr>
              <w:t xml:space="preserve">F </w:t>
            </w:r>
            <w:proofErr w:type="spellStart"/>
            <w:r>
              <w:rPr>
                <w:rFonts w:ascii="Tahoma" w:hAnsi="Tahoma" w:cs="Tahoma"/>
                <w:sz w:val="20"/>
              </w:rPr>
              <w:t>F</w:t>
            </w:r>
            <w:proofErr w:type="spellEnd"/>
            <w:r>
              <w:rPr>
                <w:rFonts w:ascii="Tahoma" w:hAnsi="Tahoma" w:cs="Tahoma"/>
                <w:sz w:val="20"/>
              </w:rPr>
              <w:t xml:space="preserve"> Bruce   </w:t>
            </w:r>
            <w:proofErr w:type="gramStart"/>
            <w:r w:rsidRPr="00220D55">
              <w:rPr>
                <w:rFonts w:ascii="Tahoma" w:hAnsi="Tahoma" w:cs="Tahoma"/>
                <w:i/>
                <w:iCs/>
                <w:sz w:val="20"/>
              </w:rPr>
              <w:t>The</w:t>
            </w:r>
            <w:proofErr w:type="gramEnd"/>
            <w:r w:rsidRPr="00220D55">
              <w:rPr>
                <w:rFonts w:ascii="Tahoma" w:hAnsi="Tahoma" w:cs="Tahoma"/>
                <w:i/>
                <w:iCs/>
                <w:sz w:val="20"/>
              </w:rPr>
              <w:t xml:space="preserve"> Spreading Flame</w:t>
            </w:r>
            <w:r w:rsidRPr="00220D55">
              <w:rPr>
                <w:rFonts w:ascii="Tahoma" w:hAnsi="Tahoma" w:cs="Tahoma"/>
                <w:sz w:val="20"/>
              </w:rPr>
              <w:t xml:space="preserve"> </w:t>
            </w:r>
          </w:p>
          <w:p w14:paraId="5B5FA7A6" w14:textId="77777777" w:rsidR="00220D55" w:rsidRDefault="00220D55" w:rsidP="004B14E8">
            <w:pPr>
              <w:tabs>
                <w:tab w:val="left" w:pos="3261"/>
              </w:tabs>
              <w:rPr>
                <w:rFonts w:ascii="Tahoma" w:hAnsi="Tahoma" w:cs="Tahoma"/>
                <w:sz w:val="20"/>
              </w:rPr>
            </w:pPr>
            <w:r>
              <w:rPr>
                <w:rFonts w:ascii="Tahoma" w:hAnsi="Tahoma" w:cs="Tahoma"/>
                <w:sz w:val="20"/>
              </w:rPr>
              <w:t xml:space="preserve">Gerald Bray   </w:t>
            </w:r>
            <w:r w:rsidRPr="00220D55">
              <w:rPr>
                <w:rFonts w:ascii="Tahoma" w:hAnsi="Tahoma" w:cs="Tahoma"/>
                <w:i/>
                <w:iCs/>
                <w:sz w:val="20"/>
              </w:rPr>
              <w:t>Creeds, Councils and Christ</w:t>
            </w:r>
            <w:r w:rsidRPr="00220D55">
              <w:rPr>
                <w:rFonts w:ascii="Tahoma" w:hAnsi="Tahoma" w:cs="Tahoma"/>
                <w:sz w:val="20"/>
              </w:rPr>
              <w:t xml:space="preserve"> </w:t>
            </w:r>
          </w:p>
          <w:p w14:paraId="6FCFEE11" w14:textId="77777777" w:rsidR="00220D55" w:rsidRDefault="00220D55" w:rsidP="004B14E8">
            <w:pPr>
              <w:tabs>
                <w:tab w:val="left" w:pos="3261"/>
              </w:tabs>
              <w:rPr>
                <w:rFonts w:ascii="Tahoma" w:hAnsi="Tahoma" w:cs="Tahoma"/>
                <w:sz w:val="20"/>
              </w:rPr>
            </w:pPr>
            <w:r>
              <w:rPr>
                <w:rFonts w:ascii="Tahoma" w:hAnsi="Tahoma" w:cs="Tahoma"/>
                <w:sz w:val="20"/>
              </w:rPr>
              <w:t xml:space="preserve">W H C Frend   </w:t>
            </w:r>
            <w:proofErr w:type="gramStart"/>
            <w:r w:rsidRPr="00220D55">
              <w:rPr>
                <w:rFonts w:ascii="Tahoma" w:hAnsi="Tahoma" w:cs="Tahoma"/>
                <w:i/>
                <w:iCs/>
                <w:sz w:val="20"/>
              </w:rPr>
              <w:t>The</w:t>
            </w:r>
            <w:proofErr w:type="gramEnd"/>
            <w:r w:rsidRPr="00220D55">
              <w:rPr>
                <w:rFonts w:ascii="Tahoma" w:hAnsi="Tahoma" w:cs="Tahoma"/>
                <w:i/>
                <w:iCs/>
                <w:sz w:val="20"/>
              </w:rPr>
              <w:t xml:space="preserve"> Early Church</w:t>
            </w:r>
            <w:r w:rsidRPr="00220D55">
              <w:rPr>
                <w:rFonts w:ascii="Tahoma" w:hAnsi="Tahoma" w:cs="Tahoma"/>
                <w:sz w:val="20"/>
              </w:rPr>
              <w:t xml:space="preserve"> </w:t>
            </w:r>
          </w:p>
          <w:p w14:paraId="70022F98" w14:textId="77777777" w:rsidR="00220D55" w:rsidRDefault="00220D55" w:rsidP="004B14E8">
            <w:pPr>
              <w:tabs>
                <w:tab w:val="left" w:pos="3261"/>
              </w:tabs>
              <w:rPr>
                <w:rFonts w:ascii="Tahoma" w:hAnsi="Tahoma" w:cs="Tahoma"/>
                <w:sz w:val="20"/>
              </w:rPr>
            </w:pPr>
            <w:r>
              <w:rPr>
                <w:rFonts w:ascii="Tahoma" w:hAnsi="Tahoma" w:cs="Tahoma"/>
                <w:sz w:val="20"/>
              </w:rPr>
              <w:t xml:space="preserve">J N D Kelly   </w:t>
            </w:r>
            <w:r w:rsidRPr="00220D55">
              <w:rPr>
                <w:rFonts w:ascii="Tahoma" w:hAnsi="Tahoma" w:cs="Tahoma"/>
                <w:i/>
                <w:iCs/>
                <w:sz w:val="20"/>
              </w:rPr>
              <w:t>Early Christian Doctrines</w:t>
            </w:r>
            <w:r w:rsidRPr="00220D55">
              <w:rPr>
                <w:rFonts w:ascii="Tahoma" w:hAnsi="Tahoma" w:cs="Tahoma"/>
                <w:sz w:val="20"/>
              </w:rPr>
              <w:t xml:space="preserve"> </w:t>
            </w:r>
            <w:r>
              <w:rPr>
                <w:rFonts w:ascii="Tahoma" w:hAnsi="Tahoma" w:cs="Tahoma"/>
                <w:sz w:val="20"/>
              </w:rPr>
              <w:t>(</w:t>
            </w:r>
            <w:r w:rsidRPr="00220D55">
              <w:rPr>
                <w:rFonts w:ascii="Tahoma" w:hAnsi="Tahoma" w:cs="Tahoma"/>
                <w:sz w:val="20"/>
              </w:rPr>
              <w:t>fifth edition</w:t>
            </w:r>
            <w:r>
              <w:rPr>
                <w:rFonts w:ascii="Tahoma" w:hAnsi="Tahoma" w:cs="Tahoma"/>
                <w:sz w:val="20"/>
              </w:rPr>
              <w:t>)</w:t>
            </w:r>
          </w:p>
          <w:p w14:paraId="5015A2D7" w14:textId="69B7BCD4" w:rsidR="005A6E98" w:rsidRPr="007136A1" w:rsidRDefault="00220D55" w:rsidP="004B14E8">
            <w:pPr>
              <w:tabs>
                <w:tab w:val="left" w:pos="3261"/>
              </w:tabs>
              <w:rPr>
                <w:rFonts w:ascii="Tahoma" w:hAnsi="Tahoma" w:cs="Tahoma"/>
                <w:sz w:val="20"/>
                <w:szCs w:val="20"/>
              </w:rPr>
            </w:pPr>
            <w:r>
              <w:rPr>
                <w:rFonts w:ascii="Tahoma" w:hAnsi="Tahoma" w:cs="Tahoma"/>
                <w:sz w:val="20"/>
              </w:rPr>
              <w:t xml:space="preserve">Williston Walker   </w:t>
            </w:r>
            <w:r w:rsidRPr="00220D55">
              <w:rPr>
                <w:rFonts w:ascii="Tahoma" w:hAnsi="Tahoma" w:cs="Tahoma"/>
                <w:i/>
                <w:iCs/>
                <w:sz w:val="20"/>
              </w:rPr>
              <w:t>A History of The Christian Church</w:t>
            </w:r>
            <w:r w:rsidRPr="00220D55">
              <w:rPr>
                <w:rFonts w:ascii="Tahoma" w:hAnsi="Tahoma" w:cs="Tahoma"/>
                <w:sz w:val="20"/>
              </w:rPr>
              <w:t xml:space="preserve"> </w:t>
            </w:r>
            <w:r>
              <w:rPr>
                <w:rFonts w:ascii="Tahoma" w:hAnsi="Tahoma" w:cs="Tahoma"/>
                <w:sz w:val="20"/>
              </w:rPr>
              <w:t>(</w:t>
            </w:r>
            <w:r w:rsidRPr="00220D55">
              <w:rPr>
                <w:rFonts w:ascii="Tahoma" w:hAnsi="Tahoma" w:cs="Tahoma"/>
                <w:sz w:val="20"/>
              </w:rPr>
              <w:t>fourth edition</w:t>
            </w:r>
            <w:r>
              <w:rPr>
                <w:rFonts w:ascii="Tahoma" w:hAnsi="Tahoma" w:cs="Tahoma"/>
                <w:sz w:val="20"/>
              </w:rPr>
              <w:t>)</w:t>
            </w:r>
          </w:p>
        </w:tc>
      </w:tr>
    </w:tbl>
    <w:p w14:paraId="7B75B57B" w14:textId="3108CC88" w:rsidR="0069518A" w:rsidRDefault="004E0F94" w:rsidP="00F576FA">
      <w:pPr>
        <w:spacing w:after="9" w:line="247" w:lineRule="auto"/>
        <w:ind w:left="-5" w:hanging="10"/>
        <w:rPr>
          <w:rFonts w:ascii="Tahoma" w:hAnsi="Tahoma" w:cs="Tahoma"/>
          <w:sz w:val="20"/>
        </w:rPr>
      </w:pPr>
      <w:r w:rsidRPr="006126ED">
        <w:rPr>
          <w:rFonts w:ascii="Tahoma" w:hAnsi="Tahoma" w:cs="Tahoma"/>
          <w:sz w:val="20"/>
        </w:rPr>
        <w:tab/>
      </w:r>
    </w:p>
    <w:p w14:paraId="3E08B327" w14:textId="77777777" w:rsidR="00FD5133" w:rsidRDefault="009F68E9" w:rsidP="009F68E9">
      <w:pPr>
        <w:pStyle w:val="Heading2"/>
        <w:ind w:left="-5" w:right="4812"/>
        <w:rPr>
          <w:rFonts w:ascii="Tahoma" w:hAnsi="Tahoma" w:cs="Tahoma"/>
        </w:rPr>
      </w:pPr>
      <w:r w:rsidRPr="006126ED">
        <w:rPr>
          <w:rFonts w:ascii="Tahoma" w:hAnsi="Tahoma" w:cs="Tahoma"/>
        </w:rPr>
        <w:t>SCHEDULE</w:t>
      </w:r>
    </w:p>
    <w:p w14:paraId="6D9218F9" w14:textId="6632BF81" w:rsidR="00FD5133" w:rsidRPr="00FD5133" w:rsidRDefault="00220D55" w:rsidP="009F68E9">
      <w:pPr>
        <w:pStyle w:val="Heading2"/>
        <w:ind w:left="-5" w:right="4812"/>
        <w:rPr>
          <w:rFonts w:ascii="Tahoma" w:hAnsi="Tahoma" w:cs="Tahoma"/>
          <w:b w:val="0"/>
          <w:bCs/>
        </w:rPr>
      </w:pPr>
      <w:r>
        <w:rPr>
          <w:rFonts w:ascii="Tahoma" w:hAnsi="Tahoma" w:cs="Tahoma"/>
          <w:b w:val="0"/>
          <w:bCs/>
        </w:rPr>
        <w:t>Mon</w:t>
      </w:r>
      <w:r w:rsidR="00FD5133" w:rsidRPr="00FD5133">
        <w:rPr>
          <w:rFonts w:ascii="Tahoma" w:hAnsi="Tahoma" w:cs="Tahoma"/>
          <w:b w:val="0"/>
          <w:bCs/>
        </w:rPr>
        <w:t xml:space="preserve">days </w:t>
      </w:r>
      <w:r>
        <w:rPr>
          <w:rFonts w:ascii="Tahoma" w:hAnsi="Tahoma" w:cs="Tahoma"/>
          <w:b w:val="0"/>
          <w:bCs/>
        </w:rPr>
        <w:t>1</w:t>
      </w:r>
      <w:r w:rsidR="00FD5133" w:rsidRPr="00FD5133">
        <w:rPr>
          <w:rFonts w:ascii="Tahoma" w:hAnsi="Tahoma" w:cs="Tahoma"/>
          <w:b w:val="0"/>
          <w:bCs/>
        </w:rPr>
        <w:t>.</w:t>
      </w:r>
      <w:r>
        <w:rPr>
          <w:rFonts w:ascii="Tahoma" w:hAnsi="Tahoma" w:cs="Tahoma"/>
          <w:b w:val="0"/>
          <w:bCs/>
        </w:rPr>
        <w:t>00</w:t>
      </w:r>
      <w:r w:rsidR="00FD5133" w:rsidRPr="00FD5133">
        <w:rPr>
          <w:rFonts w:ascii="Tahoma" w:hAnsi="Tahoma" w:cs="Tahoma"/>
          <w:b w:val="0"/>
          <w:bCs/>
        </w:rPr>
        <w:t xml:space="preserve"> – </w:t>
      </w:r>
      <w:r>
        <w:rPr>
          <w:rFonts w:ascii="Tahoma" w:hAnsi="Tahoma" w:cs="Tahoma"/>
          <w:b w:val="0"/>
          <w:bCs/>
        </w:rPr>
        <w:t>3</w:t>
      </w:r>
      <w:r w:rsidR="00FD5133" w:rsidRPr="00FD5133">
        <w:rPr>
          <w:rFonts w:ascii="Tahoma" w:hAnsi="Tahoma" w:cs="Tahoma"/>
          <w:b w:val="0"/>
          <w:bCs/>
        </w:rPr>
        <w:t>.</w:t>
      </w:r>
      <w:r>
        <w:rPr>
          <w:rFonts w:ascii="Tahoma" w:hAnsi="Tahoma" w:cs="Tahoma"/>
          <w:b w:val="0"/>
          <w:bCs/>
        </w:rPr>
        <w:t>00</w:t>
      </w:r>
      <w:r w:rsidR="00FD5133" w:rsidRPr="00FD5133">
        <w:rPr>
          <w:rFonts w:ascii="Tahoma" w:hAnsi="Tahoma" w:cs="Tahoma"/>
          <w:b w:val="0"/>
          <w:bCs/>
        </w:rPr>
        <w:t>pm</w:t>
      </w:r>
    </w:p>
    <w:p w14:paraId="72FD9C45" w14:textId="49F59641" w:rsidR="009F68E9" w:rsidRDefault="009F68E9" w:rsidP="009F68E9">
      <w:pPr>
        <w:pStyle w:val="Heading2"/>
        <w:ind w:left="-5" w:right="4812"/>
        <w:rPr>
          <w:rFonts w:ascii="Tahoma" w:hAnsi="Tahoma" w:cs="Tahoma"/>
        </w:rPr>
      </w:pPr>
      <w:r w:rsidRPr="006126ED">
        <w:rPr>
          <w:rFonts w:ascii="Tahoma" w:hAnsi="Tahoma" w:cs="Tahoma"/>
        </w:rPr>
        <w:t xml:space="preserve"> </w:t>
      </w:r>
    </w:p>
    <w:tbl>
      <w:tblPr>
        <w:tblStyle w:val="TableGrid0"/>
        <w:tblW w:w="9209" w:type="dxa"/>
        <w:tblLook w:val="04A0" w:firstRow="1" w:lastRow="0" w:firstColumn="1" w:lastColumn="0" w:noHBand="0" w:noVBand="1"/>
      </w:tblPr>
      <w:tblGrid>
        <w:gridCol w:w="1838"/>
        <w:gridCol w:w="7371"/>
      </w:tblGrid>
      <w:tr w:rsidR="00220D55" w14:paraId="6E75D095" w14:textId="77777777" w:rsidTr="00220D55">
        <w:trPr>
          <w:trHeight w:val="283"/>
        </w:trPr>
        <w:tc>
          <w:tcPr>
            <w:tcW w:w="1838" w:type="dxa"/>
            <w:vAlign w:val="center"/>
          </w:tcPr>
          <w:p w14:paraId="16F612F4" w14:textId="77777777" w:rsidR="00220D55" w:rsidRPr="00220D55" w:rsidRDefault="00220D55" w:rsidP="00220D55">
            <w:pPr>
              <w:rPr>
                <w:rFonts w:ascii="Tahoma" w:hAnsi="Tahoma" w:cs="Tahoma"/>
                <w:sz w:val="20"/>
                <w:szCs w:val="20"/>
              </w:rPr>
            </w:pPr>
            <w:r w:rsidRPr="00220D55">
              <w:rPr>
                <w:rFonts w:ascii="Tahoma" w:hAnsi="Tahoma" w:cs="Tahoma"/>
                <w:sz w:val="20"/>
                <w:szCs w:val="20"/>
              </w:rPr>
              <w:t>28</w:t>
            </w:r>
            <w:r w:rsidRPr="00220D55">
              <w:rPr>
                <w:rFonts w:ascii="Tahoma" w:hAnsi="Tahoma" w:cs="Tahoma"/>
                <w:sz w:val="20"/>
                <w:szCs w:val="20"/>
                <w:vertAlign w:val="superscript"/>
              </w:rPr>
              <w:t>th</w:t>
            </w:r>
            <w:r w:rsidRPr="00220D55">
              <w:rPr>
                <w:rFonts w:ascii="Tahoma" w:hAnsi="Tahoma" w:cs="Tahoma"/>
                <w:sz w:val="20"/>
                <w:szCs w:val="20"/>
              </w:rPr>
              <w:t xml:space="preserve"> September</w:t>
            </w:r>
          </w:p>
        </w:tc>
        <w:tc>
          <w:tcPr>
            <w:tcW w:w="7371" w:type="dxa"/>
            <w:vAlign w:val="center"/>
          </w:tcPr>
          <w:p w14:paraId="7941DADA" w14:textId="77777777" w:rsidR="00220D55" w:rsidRPr="00220D55" w:rsidRDefault="00220D55" w:rsidP="00220D55">
            <w:pPr>
              <w:rPr>
                <w:rFonts w:ascii="Tahoma" w:hAnsi="Tahoma" w:cs="Tahoma"/>
                <w:sz w:val="20"/>
                <w:szCs w:val="20"/>
              </w:rPr>
            </w:pPr>
            <w:r w:rsidRPr="00220D55">
              <w:rPr>
                <w:rFonts w:ascii="Tahoma" w:hAnsi="Tahoma" w:cs="Tahoma"/>
                <w:sz w:val="20"/>
                <w:szCs w:val="20"/>
              </w:rPr>
              <w:t>Introduction: Philosophy, and the Apostolic Fathers</w:t>
            </w:r>
          </w:p>
        </w:tc>
      </w:tr>
      <w:tr w:rsidR="00220D55" w14:paraId="2B38A6C4" w14:textId="77777777" w:rsidTr="00220D55">
        <w:trPr>
          <w:trHeight w:val="283"/>
        </w:trPr>
        <w:tc>
          <w:tcPr>
            <w:tcW w:w="1838" w:type="dxa"/>
            <w:vAlign w:val="center"/>
          </w:tcPr>
          <w:p w14:paraId="18E4F4BC" w14:textId="77777777" w:rsidR="00220D55" w:rsidRPr="00220D55" w:rsidRDefault="00220D55" w:rsidP="00220D55">
            <w:pPr>
              <w:rPr>
                <w:rFonts w:ascii="Tahoma" w:hAnsi="Tahoma" w:cs="Tahoma"/>
                <w:sz w:val="20"/>
                <w:szCs w:val="20"/>
              </w:rPr>
            </w:pPr>
            <w:r w:rsidRPr="00220D55">
              <w:rPr>
                <w:rFonts w:ascii="Tahoma" w:hAnsi="Tahoma" w:cs="Tahoma"/>
                <w:sz w:val="20"/>
                <w:szCs w:val="20"/>
              </w:rPr>
              <w:t>5</w:t>
            </w:r>
            <w:r w:rsidRPr="00220D55">
              <w:rPr>
                <w:rFonts w:ascii="Tahoma" w:hAnsi="Tahoma" w:cs="Tahoma"/>
                <w:sz w:val="20"/>
                <w:szCs w:val="20"/>
                <w:vertAlign w:val="superscript"/>
              </w:rPr>
              <w:t>th</w:t>
            </w:r>
            <w:r w:rsidRPr="00220D55">
              <w:rPr>
                <w:rFonts w:ascii="Tahoma" w:hAnsi="Tahoma" w:cs="Tahoma"/>
                <w:sz w:val="20"/>
                <w:szCs w:val="20"/>
              </w:rPr>
              <w:t xml:space="preserve"> October</w:t>
            </w:r>
          </w:p>
        </w:tc>
        <w:tc>
          <w:tcPr>
            <w:tcW w:w="7371" w:type="dxa"/>
            <w:vAlign w:val="center"/>
          </w:tcPr>
          <w:p w14:paraId="228D8BCB" w14:textId="77777777" w:rsidR="00220D55" w:rsidRPr="00220D55" w:rsidRDefault="00220D55" w:rsidP="00220D55">
            <w:pPr>
              <w:rPr>
                <w:rFonts w:ascii="Tahoma" w:hAnsi="Tahoma" w:cs="Tahoma"/>
                <w:sz w:val="20"/>
                <w:szCs w:val="20"/>
              </w:rPr>
            </w:pPr>
            <w:r w:rsidRPr="00220D55">
              <w:rPr>
                <w:rFonts w:ascii="Tahoma" w:hAnsi="Tahoma" w:cs="Tahoma"/>
                <w:sz w:val="20"/>
                <w:szCs w:val="20"/>
              </w:rPr>
              <w:t>2</w:t>
            </w:r>
            <w:r w:rsidRPr="00220D55">
              <w:rPr>
                <w:rFonts w:ascii="Tahoma" w:hAnsi="Tahoma" w:cs="Tahoma"/>
                <w:sz w:val="20"/>
                <w:szCs w:val="20"/>
                <w:vertAlign w:val="superscript"/>
              </w:rPr>
              <w:t>nd</w:t>
            </w:r>
            <w:r w:rsidRPr="00220D55">
              <w:rPr>
                <w:rFonts w:ascii="Tahoma" w:hAnsi="Tahoma" w:cs="Tahoma"/>
                <w:sz w:val="20"/>
                <w:szCs w:val="20"/>
              </w:rPr>
              <w:t xml:space="preserve"> century (A) Gnosticism. (B) Montanism</w:t>
            </w:r>
          </w:p>
        </w:tc>
      </w:tr>
      <w:tr w:rsidR="00220D55" w14:paraId="6076524C" w14:textId="77777777" w:rsidTr="00220D55">
        <w:trPr>
          <w:trHeight w:val="283"/>
        </w:trPr>
        <w:tc>
          <w:tcPr>
            <w:tcW w:w="1838" w:type="dxa"/>
            <w:vAlign w:val="center"/>
          </w:tcPr>
          <w:p w14:paraId="56FB042A" w14:textId="77777777" w:rsidR="00220D55" w:rsidRPr="00220D55" w:rsidRDefault="00220D55" w:rsidP="00220D55">
            <w:pPr>
              <w:rPr>
                <w:rFonts w:ascii="Tahoma" w:hAnsi="Tahoma" w:cs="Tahoma"/>
                <w:sz w:val="20"/>
                <w:szCs w:val="20"/>
              </w:rPr>
            </w:pPr>
            <w:r w:rsidRPr="00220D55">
              <w:rPr>
                <w:rFonts w:ascii="Tahoma" w:hAnsi="Tahoma" w:cs="Tahoma"/>
                <w:sz w:val="20"/>
                <w:szCs w:val="20"/>
              </w:rPr>
              <w:t>12</w:t>
            </w:r>
            <w:r w:rsidRPr="00220D55">
              <w:rPr>
                <w:rFonts w:ascii="Tahoma" w:hAnsi="Tahoma" w:cs="Tahoma"/>
                <w:sz w:val="20"/>
                <w:szCs w:val="20"/>
                <w:vertAlign w:val="superscript"/>
              </w:rPr>
              <w:t>th</w:t>
            </w:r>
            <w:r w:rsidRPr="00220D55">
              <w:rPr>
                <w:rFonts w:ascii="Tahoma" w:hAnsi="Tahoma" w:cs="Tahoma"/>
                <w:sz w:val="20"/>
                <w:szCs w:val="20"/>
              </w:rPr>
              <w:t xml:space="preserve"> October</w:t>
            </w:r>
          </w:p>
        </w:tc>
        <w:tc>
          <w:tcPr>
            <w:tcW w:w="7371" w:type="dxa"/>
            <w:vAlign w:val="center"/>
          </w:tcPr>
          <w:p w14:paraId="76DB91D3" w14:textId="77777777" w:rsidR="00220D55" w:rsidRPr="00220D55" w:rsidRDefault="00220D55" w:rsidP="00220D55">
            <w:pPr>
              <w:rPr>
                <w:rFonts w:ascii="Tahoma" w:hAnsi="Tahoma" w:cs="Tahoma"/>
                <w:sz w:val="20"/>
                <w:szCs w:val="20"/>
              </w:rPr>
            </w:pPr>
            <w:r w:rsidRPr="00220D55">
              <w:rPr>
                <w:rFonts w:ascii="Tahoma" w:hAnsi="Tahoma" w:cs="Tahoma"/>
                <w:sz w:val="20"/>
                <w:szCs w:val="20"/>
              </w:rPr>
              <w:t>3</w:t>
            </w:r>
            <w:r w:rsidRPr="00220D55">
              <w:rPr>
                <w:rFonts w:ascii="Tahoma" w:hAnsi="Tahoma" w:cs="Tahoma"/>
                <w:sz w:val="20"/>
                <w:szCs w:val="20"/>
                <w:vertAlign w:val="superscript"/>
              </w:rPr>
              <w:t>rd</w:t>
            </w:r>
            <w:r w:rsidRPr="00220D55">
              <w:rPr>
                <w:rFonts w:ascii="Tahoma" w:hAnsi="Tahoma" w:cs="Tahoma"/>
                <w:sz w:val="20"/>
                <w:szCs w:val="20"/>
              </w:rPr>
              <w:t xml:space="preserve"> century Sabellianism 4</w:t>
            </w:r>
            <w:r w:rsidRPr="00220D55">
              <w:rPr>
                <w:rFonts w:ascii="Tahoma" w:hAnsi="Tahoma" w:cs="Tahoma"/>
                <w:sz w:val="20"/>
                <w:szCs w:val="20"/>
                <w:vertAlign w:val="superscript"/>
              </w:rPr>
              <w:t>th</w:t>
            </w:r>
            <w:r w:rsidRPr="00220D55">
              <w:rPr>
                <w:rFonts w:ascii="Tahoma" w:hAnsi="Tahoma" w:cs="Tahoma"/>
                <w:sz w:val="20"/>
                <w:szCs w:val="20"/>
              </w:rPr>
              <w:t xml:space="preserve"> century (A) Arianism</w:t>
            </w:r>
          </w:p>
        </w:tc>
      </w:tr>
      <w:tr w:rsidR="00220D55" w14:paraId="27A2036E" w14:textId="77777777" w:rsidTr="00220D55">
        <w:trPr>
          <w:trHeight w:val="283"/>
        </w:trPr>
        <w:tc>
          <w:tcPr>
            <w:tcW w:w="1838" w:type="dxa"/>
            <w:vAlign w:val="center"/>
          </w:tcPr>
          <w:p w14:paraId="53C63D4A" w14:textId="77777777" w:rsidR="00220D55" w:rsidRPr="00220D55" w:rsidRDefault="00220D55" w:rsidP="00220D55">
            <w:pPr>
              <w:rPr>
                <w:rFonts w:ascii="Tahoma" w:hAnsi="Tahoma" w:cs="Tahoma"/>
                <w:sz w:val="20"/>
                <w:szCs w:val="20"/>
              </w:rPr>
            </w:pPr>
            <w:r w:rsidRPr="00220D55">
              <w:rPr>
                <w:rFonts w:ascii="Tahoma" w:hAnsi="Tahoma" w:cs="Tahoma"/>
                <w:sz w:val="20"/>
                <w:szCs w:val="20"/>
              </w:rPr>
              <w:t>19</w:t>
            </w:r>
            <w:r w:rsidRPr="00220D55">
              <w:rPr>
                <w:rFonts w:ascii="Tahoma" w:hAnsi="Tahoma" w:cs="Tahoma"/>
                <w:sz w:val="20"/>
                <w:szCs w:val="20"/>
                <w:vertAlign w:val="superscript"/>
              </w:rPr>
              <w:t>th</w:t>
            </w:r>
            <w:r w:rsidRPr="00220D55">
              <w:rPr>
                <w:rFonts w:ascii="Tahoma" w:hAnsi="Tahoma" w:cs="Tahoma"/>
                <w:sz w:val="20"/>
                <w:szCs w:val="20"/>
              </w:rPr>
              <w:t xml:space="preserve"> October</w:t>
            </w:r>
          </w:p>
        </w:tc>
        <w:tc>
          <w:tcPr>
            <w:tcW w:w="7371" w:type="dxa"/>
            <w:vAlign w:val="center"/>
          </w:tcPr>
          <w:p w14:paraId="772A2A34" w14:textId="77777777" w:rsidR="00220D55" w:rsidRPr="00220D55" w:rsidRDefault="00220D55" w:rsidP="00220D55">
            <w:pPr>
              <w:rPr>
                <w:rFonts w:ascii="Tahoma" w:hAnsi="Tahoma" w:cs="Tahoma"/>
                <w:sz w:val="20"/>
                <w:szCs w:val="20"/>
              </w:rPr>
            </w:pPr>
            <w:r w:rsidRPr="00220D55">
              <w:rPr>
                <w:rFonts w:ascii="Tahoma" w:hAnsi="Tahoma" w:cs="Tahoma"/>
                <w:sz w:val="20"/>
                <w:szCs w:val="20"/>
              </w:rPr>
              <w:t>4</w:t>
            </w:r>
            <w:r w:rsidRPr="00220D55">
              <w:rPr>
                <w:rFonts w:ascii="Tahoma" w:hAnsi="Tahoma" w:cs="Tahoma"/>
                <w:sz w:val="20"/>
                <w:szCs w:val="20"/>
                <w:vertAlign w:val="superscript"/>
              </w:rPr>
              <w:t>th</w:t>
            </w:r>
            <w:r w:rsidRPr="00220D55">
              <w:rPr>
                <w:rFonts w:ascii="Tahoma" w:hAnsi="Tahoma" w:cs="Tahoma"/>
                <w:sz w:val="20"/>
                <w:szCs w:val="20"/>
              </w:rPr>
              <w:t xml:space="preserve"> century (B) </w:t>
            </w:r>
            <w:proofErr w:type="spellStart"/>
            <w:r w:rsidRPr="00220D55">
              <w:rPr>
                <w:rFonts w:ascii="Tahoma" w:hAnsi="Tahoma" w:cs="Tahoma"/>
                <w:sz w:val="20"/>
                <w:szCs w:val="20"/>
              </w:rPr>
              <w:t>Apollonarianism</w:t>
            </w:r>
            <w:proofErr w:type="spellEnd"/>
          </w:p>
        </w:tc>
      </w:tr>
      <w:tr w:rsidR="00220D55" w14:paraId="4D71C119" w14:textId="77777777" w:rsidTr="00220D55">
        <w:trPr>
          <w:trHeight w:val="283"/>
        </w:trPr>
        <w:tc>
          <w:tcPr>
            <w:tcW w:w="1838" w:type="dxa"/>
            <w:vAlign w:val="center"/>
          </w:tcPr>
          <w:p w14:paraId="432DF090" w14:textId="77777777" w:rsidR="00220D55" w:rsidRPr="00220D55" w:rsidRDefault="00220D55" w:rsidP="00220D55">
            <w:pPr>
              <w:rPr>
                <w:rFonts w:ascii="Tahoma" w:hAnsi="Tahoma" w:cs="Tahoma"/>
                <w:sz w:val="20"/>
                <w:szCs w:val="20"/>
              </w:rPr>
            </w:pPr>
            <w:r w:rsidRPr="00220D55">
              <w:rPr>
                <w:rFonts w:ascii="Tahoma" w:hAnsi="Tahoma" w:cs="Tahoma"/>
                <w:sz w:val="20"/>
                <w:szCs w:val="20"/>
              </w:rPr>
              <w:t>26</w:t>
            </w:r>
            <w:r w:rsidRPr="00220D55">
              <w:rPr>
                <w:rFonts w:ascii="Tahoma" w:hAnsi="Tahoma" w:cs="Tahoma"/>
                <w:sz w:val="20"/>
                <w:szCs w:val="20"/>
                <w:vertAlign w:val="superscript"/>
              </w:rPr>
              <w:t>th</w:t>
            </w:r>
            <w:r w:rsidRPr="00220D55">
              <w:rPr>
                <w:rFonts w:ascii="Tahoma" w:hAnsi="Tahoma" w:cs="Tahoma"/>
                <w:sz w:val="20"/>
                <w:szCs w:val="20"/>
              </w:rPr>
              <w:t xml:space="preserve"> October</w:t>
            </w:r>
          </w:p>
        </w:tc>
        <w:tc>
          <w:tcPr>
            <w:tcW w:w="7371" w:type="dxa"/>
            <w:vAlign w:val="center"/>
          </w:tcPr>
          <w:p w14:paraId="5472A6B1" w14:textId="77777777" w:rsidR="00220D55" w:rsidRPr="00220D55" w:rsidRDefault="00220D55" w:rsidP="00220D55">
            <w:pPr>
              <w:rPr>
                <w:rFonts w:ascii="Tahoma" w:hAnsi="Tahoma" w:cs="Tahoma"/>
                <w:sz w:val="20"/>
                <w:szCs w:val="20"/>
              </w:rPr>
            </w:pPr>
            <w:r w:rsidRPr="00220D55">
              <w:rPr>
                <w:rFonts w:ascii="Tahoma" w:hAnsi="Tahoma" w:cs="Tahoma"/>
                <w:sz w:val="20"/>
                <w:szCs w:val="20"/>
              </w:rPr>
              <w:t>5</w:t>
            </w:r>
            <w:r w:rsidRPr="00220D55">
              <w:rPr>
                <w:rFonts w:ascii="Tahoma" w:hAnsi="Tahoma" w:cs="Tahoma"/>
                <w:sz w:val="20"/>
                <w:szCs w:val="20"/>
                <w:vertAlign w:val="superscript"/>
              </w:rPr>
              <w:t>th</w:t>
            </w:r>
            <w:r w:rsidRPr="00220D55">
              <w:rPr>
                <w:rFonts w:ascii="Tahoma" w:hAnsi="Tahoma" w:cs="Tahoma"/>
                <w:sz w:val="20"/>
                <w:szCs w:val="20"/>
              </w:rPr>
              <w:t xml:space="preserve"> century (A) Nestorianism</w:t>
            </w:r>
          </w:p>
        </w:tc>
      </w:tr>
      <w:tr w:rsidR="00220D55" w14:paraId="5AA8CE71" w14:textId="77777777" w:rsidTr="00220D55">
        <w:trPr>
          <w:trHeight w:val="283"/>
        </w:trPr>
        <w:tc>
          <w:tcPr>
            <w:tcW w:w="1838" w:type="dxa"/>
            <w:vAlign w:val="center"/>
          </w:tcPr>
          <w:p w14:paraId="2E19817B" w14:textId="77777777" w:rsidR="00220D55" w:rsidRPr="00220D55" w:rsidRDefault="00220D55" w:rsidP="00220D55">
            <w:pPr>
              <w:rPr>
                <w:rFonts w:ascii="Tahoma" w:hAnsi="Tahoma" w:cs="Tahoma"/>
                <w:i/>
                <w:iCs/>
                <w:sz w:val="20"/>
                <w:szCs w:val="20"/>
              </w:rPr>
            </w:pPr>
            <w:r w:rsidRPr="00220D55">
              <w:rPr>
                <w:rFonts w:ascii="Tahoma" w:hAnsi="Tahoma" w:cs="Tahoma"/>
                <w:i/>
                <w:iCs/>
                <w:sz w:val="20"/>
                <w:szCs w:val="20"/>
              </w:rPr>
              <w:t>2</w:t>
            </w:r>
            <w:r w:rsidRPr="00220D55">
              <w:rPr>
                <w:rFonts w:ascii="Tahoma" w:hAnsi="Tahoma" w:cs="Tahoma"/>
                <w:i/>
                <w:iCs/>
                <w:sz w:val="20"/>
                <w:szCs w:val="20"/>
                <w:vertAlign w:val="superscript"/>
              </w:rPr>
              <w:t>nd</w:t>
            </w:r>
            <w:r w:rsidRPr="00220D55">
              <w:rPr>
                <w:rFonts w:ascii="Tahoma" w:hAnsi="Tahoma" w:cs="Tahoma"/>
                <w:i/>
                <w:iCs/>
                <w:sz w:val="20"/>
                <w:szCs w:val="20"/>
              </w:rPr>
              <w:t xml:space="preserve"> November</w:t>
            </w:r>
          </w:p>
        </w:tc>
        <w:tc>
          <w:tcPr>
            <w:tcW w:w="7371" w:type="dxa"/>
            <w:vAlign w:val="center"/>
          </w:tcPr>
          <w:p w14:paraId="2389059B" w14:textId="17673A87" w:rsidR="00220D55" w:rsidRPr="00220D55" w:rsidRDefault="00220D55" w:rsidP="00220D55">
            <w:pPr>
              <w:rPr>
                <w:rFonts w:ascii="Tahoma" w:hAnsi="Tahoma" w:cs="Tahoma"/>
                <w:i/>
                <w:iCs/>
                <w:sz w:val="20"/>
                <w:szCs w:val="20"/>
              </w:rPr>
            </w:pPr>
            <w:r w:rsidRPr="00220D55">
              <w:rPr>
                <w:rFonts w:ascii="Tahoma" w:hAnsi="Tahoma" w:cs="Tahoma"/>
                <w:i/>
                <w:iCs/>
                <w:sz w:val="20"/>
                <w:szCs w:val="20"/>
              </w:rPr>
              <w:t>Reading week</w:t>
            </w:r>
            <w:r>
              <w:rPr>
                <w:rFonts w:ascii="Tahoma" w:hAnsi="Tahoma" w:cs="Tahoma"/>
                <w:i/>
                <w:iCs/>
                <w:sz w:val="20"/>
                <w:szCs w:val="20"/>
              </w:rPr>
              <w:t xml:space="preserve"> – No class</w:t>
            </w:r>
          </w:p>
        </w:tc>
      </w:tr>
      <w:tr w:rsidR="00220D55" w14:paraId="07CAC3EB" w14:textId="77777777" w:rsidTr="00220D55">
        <w:trPr>
          <w:trHeight w:val="283"/>
        </w:trPr>
        <w:tc>
          <w:tcPr>
            <w:tcW w:w="1838" w:type="dxa"/>
            <w:vAlign w:val="center"/>
          </w:tcPr>
          <w:p w14:paraId="65A030D6" w14:textId="77777777" w:rsidR="00220D55" w:rsidRPr="00220D55" w:rsidRDefault="00220D55" w:rsidP="00220D55">
            <w:pPr>
              <w:rPr>
                <w:rFonts w:ascii="Tahoma" w:hAnsi="Tahoma" w:cs="Tahoma"/>
                <w:sz w:val="20"/>
                <w:szCs w:val="20"/>
              </w:rPr>
            </w:pPr>
            <w:r w:rsidRPr="00220D55">
              <w:rPr>
                <w:rFonts w:ascii="Tahoma" w:hAnsi="Tahoma" w:cs="Tahoma"/>
                <w:sz w:val="20"/>
                <w:szCs w:val="20"/>
              </w:rPr>
              <w:t>9</w:t>
            </w:r>
            <w:r w:rsidRPr="00220D55">
              <w:rPr>
                <w:rFonts w:ascii="Tahoma" w:hAnsi="Tahoma" w:cs="Tahoma"/>
                <w:sz w:val="20"/>
                <w:szCs w:val="20"/>
                <w:vertAlign w:val="superscript"/>
              </w:rPr>
              <w:t>th</w:t>
            </w:r>
            <w:r w:rsidRPr="00220D55">
              <w:rPr>
                <w:rFonts w:ascii="Tahoma" w:hAnsi="Tahoma" w:cs="Tahoma"/>
                <w:sz w:val="20"/>
                <w:szCs w:val="20"/>
              </w:rPr>
              <w:t xml:space="preserve"> November</w:t>
            </w:r>
          </w:p>
        </w:tc>
        <w:tc>
          <w:tcPr>
            <w:tcW w:w="7371" w:type="dxa"/>
            <w:vAlign w:val="center"/>
          </w:tcPr>
          <w:p w14:paraId="4D7E77E7" w14:textId="77777777" w:rsidR="00220D55" w:rsidRPr="00220D55" w:rsidRDefault="00220D55" w:rsidP="00220D55">
            <w:pPr>
              <w:rPr>
                <w:rFonts w:ascii="Tahoma" w:hAnsi="Tahoma" w:cs="Tahoma"/>
                <w:sz w:val="20"/>
                <w:szCs w:val="20"/>
              </w:rPr>
            </w:pPr>
            <w:r w:rsidRPr="00220D55">
              <w:rPr>
                <w:rFonts w:ascii="Tahoma" w:hAnsi="Tahoma" w:cs="Tahoma"/>
                <w:sz w:val="20"/>
                <w:szCs w:val="20"/>
              </w:rPr>
              <w:t>5</w:t>
            </w:r>
            <w:r w:rsidRPr="00220D55">
              <w:rPr>
                <w:rFonts w:ascii="Tahoma" w:hAnsi="Tahoma" w:cs="Tahoma"/>
                <w:sz w:val="20"/>
                <w:szCs w:val="20"/>
                <w:vertAlign w:val="superscript"/>
              </w:rPr>
              <w:t>th</w:t>
            </w:r>
            <w:r w:rsidRPr="00220D55">
              <w:rPr>
                <w:rFonts w:ascii="Tahoma" w:hAnsi="Tahoma" w:cs="Tahoma"/>
                <w:sz w:val="20"/>
                <w:szCs w:val="20"/>
              </w:rPr>
              <w:t xml:space="preserve"> century (B)Pelagianism</w:t>
            </w:r>
          </w:p>
        </w:tc>
      </w:tr>
      <w:tr w:rsidR="00220D55" w14:paraId="61DCF494" w14:textId="77777777" w:rsidTr="00220D55">
        <w:trPr>
          <w:trHeight w:val="283"/>
        </w:trPr>
        <w:tc>
          <w:tcPr>
            <w:tcW w:w="1838" w:type="dxa"/>
            <w:vAlign w:val="center"/>
          </w:tcPr>
          <w:p w14:paraId="67AEDA27" w14:textId="77777777" w:rsidR="00220D55" w:rsidRPr="00220D55" w:rsidRDefault="00220D55" w:rsidP="00220D55">
            <w:pPr>
              <w:rPr>
                <w:rFonts w:ascii="Tahoma" w:hAnsi="Tahoma" w:cs="Tahoma"/>
                <w:sz w:val="20"/>
                <w:szCs w:val="20"/>
              </w:rPr>
            </w:pPr>
            <w:r w:rsidRPr="00220D55">
              <w:rPr>
                <w:rFonts w:ascii="Tahoma" w:hAnsi="Tahoma" w:cs="Tahoma"/>
                <w:sz w:val="20"/>
                <w:szCs w:val="20"/>
              </w:rPr>
              <w:t>16</w:t>
            </w:r>
            <w:r w:rsidRPr="00220D55">
              <w:rPr>
                <w:rFonts w:ascii="Tahoma" w:hAnsi="Tahoma" w:cs="Tahoma"/>
                <w:sz w:val="20"/>
                <w:szCs w:val="20"/>
                <w:vertAlign w:val="superscript"/>
              </w:rPr>
              <w:t>th</w:t>
            </w:r>
            <w:r w:rsidRPr="00220D55">
              <w:rPr>
                <w:rFonts w:ascii="Tahoma" w:hAnsi="Tahoma" w:cs="Tahoma"/>
                <w:sz w:val="20"/>
                <w:szCs w:val="20"/>
              </w:rPr>
              <w:t xml:space="preserve"> November</w:t>
            </w:r>
          </w:p>
        </w:tc>
        <w:tc>
          <w:tcPr>
            <w:tcW w:w="7371" w:type="dxa"/>
            <w:vAlign w:val="center"/>
          </w:tcPr>
          <w:p w14:paraId="39F407D3" w14:textId="77777777" w:rsidR="00220D55" w:rsidRPr="00220D55" w:rsidRDefault="00220D55" w:rsidP="00220D55">
            <w:pPr>
              <w:rPr>
                <w:rFonts w:ascii="Tahoma" w:hAnsi="Tahoma" w:cs="Tahoma"/>
                <w:sz w:val="20"/>
                <w:szCs w:val="20"/>
              </w:rPr>
            </w:pPr>
            <w:r w:rsidRPr="00220D55">
              <w:rPr>
                <w:rFonts w:ascii="Tahoma" w:hAnsi="Tahoma" w:cs="Tahoma"/>
                <w:sz w:val="20"/>
                <w:szCs w:val="20"/>
              </w:rPr>
              <w:t>5</w:t>
            </w:r>
            <w:r w:rsidRPr="00220D55">
              <w:rPr>
                <w:rFonts w:ascii="Tahoma" w:hAnsi="Tahoma" w:cs="Tahoma"/>
                <w:sz w:val="20"/>
                <w:szCs w:val="20"/>
                <w:vertAlign w:val="superscript"/>
              </w:rPr>
              <w:t>th</w:t>
            </w:r>
            <w:r w:rsidRPr="00220D55">
              <w:rPr>
                <w:rFonts w:ascii="Tahoma" w:hAnsi="Tahoma" w:cs="Tahoma"/>
                <w:sz w:val="20"/>
                <w:szCs w:val="20"/>
              </w:rPr>
              <w:t xml:space="preserve"> century (C) Eutychian controversy</w:t>
            </w:r>
          </w:p>
        </w:tc>
      </w:tr>
      <w:tr w:rsidR="00220D55" w14:paraId="49EA2FE0" w14:textId="77777777" w:rsidTr="00220D55">
        <w:trPr>
          <w:trHeight w:val="283"/>
        </w:trPr>
        <w:tc>
          <w:tcPr>
            <w:tcW w:w="1838" w:type="dxa"/>
            <w:vAlign w:val="center"/>
          </w:tcPr>
          <w:p w14:paraId="30360090" w14:textId="77777777" w:rsidR="00220D55" w:rsidRPr="00220D55" w:rsidRDefault="00220D55" w:rsidP="00220D55">
            <w:pPr>
              <w:rPr>
                <w:rFonts w:ascii="Tahoma" w:hAnsi="Tahoma" w:cs="Tahoma"/>
                <w:sz w:val="20"/>
                <w:szCs w:val="20"/>
              </w:rPr>
            </w:pPr>
            <w:r w:rsidRPr="00220D55">
              <w:rPr>
                <w:rFonts w:ascii="Tahoma" w:hAnsi="Tahoma" w:cs="Tahoma"/>
                <w:sz w:val="20"/>
                <w:szCs w:val="20"/>
              </w:rPr>
              <w:t>23</w:t>
            </w:r>
            <w:r w:rsidRPr="00220D55">
              <w:rPr>
                <w:rFonts w:ascii="Tahoma" w:hAnsi="Tahoma" w:cs="Tahoma"/>
                <w:sz w:val="20"/>
                <w:szCs w:val="20"/>
                <w:vertAlign w:val="superscript"/>
              </w:rPr>
              <w:t>rd</w:t>
            </w:r>
            <w:r w:rsidRPr="00220D55">
              <w:rPr>
                <w:rFonts w:ascii="Tahoma" w:hAnsi="Tahoma" w:cs="Tahoma"/>
                <w:sz w:val="20"/>
                <w:szCs w:val="20"/>
              </w:rPr>
              <w:t xml:space="preserve"> November</w:t>
            </w:r>
          </w:p>
        </w:tc>
        <w:tc>
          <w:tcPr>
            <w:tcW w:w="7371" w:type="dxa"/>
            <w:vAlign w:val="center"/>
          </w:tcPr>
          <w:p w14:paraId="22C064DD" w14:textId="77777777" w:rsidR="00220D55" w:rsidRPr="00220D55" w:rsidRDefault="00220D55" w:rsidP="00220D55">
            <w:pPr>
              <w:rPr>
                <w:rFonts w:ascii="Tahoma" w:hAnsi="Tahoma" w:cs="Tahoma"/>
                <w:sz w:val="20"/>
                <w:szCs w:val="20"/>
              </w:rPr>
            </w:pPr>
            <w:r w:rsidRPr="00220D55">
              <w:rPr>
                <w:rFonts w:ascii="Tahoma" w:hAnsi="Tahoma" w:cs="Tahoma"/>
                <w:sz w:val="20"/>
                <w:szCs w:val="20"/>
              </w:rPr>
              <w:t>6</w:t>
            </w:r>
            <w:r w:rsidRPr="00220D55">
              <w:rPr>
                <w:rFonts w:ascii="Tahoma" w:hAnsi="Tahoma" w:cs="Tahoma"/>
                <w:sz w:val="20"/>
                <w:szCs w:val="20"/>
                <w:vertAlign w:val="superscript"/>
              </w:rPr>
              <w:t>th</w:t>
            </w:r>
            <w:r w:rsidRPr="00220D55">
              <w:rPr>
                <w:rFonts w:ascii="Tahoma" w:hAnsi="Tahoma" w:cs="Tahoma"/>
                <w:sz w:val="20"/>
                <w:szCs w:val="20"/>
              </w:rPr>
              <w:t xml:space="preserve"> century Second Council of Constantinople</w:t>
            </w:r>
          </w:p>
        </w:tc>
      </w:tr>
      <w:tr w:rsidR="00220D55" w14:paraId="0E602AB7" w14:textId="77777777" w:rsidTr="00220D55">
        <w:trPr>
          <w:trHeight w:val="283"/>
        </w:trPr>
        <w:tc>
          <w:tcPr>
            <w:tcW w:w="1838" w:type="dxa"/>
            <w:vAlign w:val="center"/>
          </w:tcPr>
          <w:p w14:paraId="5F2C0138" w14:textId="77777777" w:rsidR="00220D55" w:rsidRPr="00220D55" w:rsidRDefault="00220D55" w:rsidP="00220D55">
            <w:pPr>
              <w:rPr>
                <w:rFonts w:ascii="Tahoma" w:hAnsi="Tahoma" w:cs="Tahoma"/>
                <w:sz w:val="20"/>
                <w:szCs w:val="20"/>
              </w:rPr>
            </w:pPr>
            <w:r w:rsidRPr="00220D55">
              <w:rPr>
                <w:rFonts w:ascii="Tahoma" w:hAnsi="Tahoma" w:cs="Tahoma"/>
                <w:sz w:val="20"/>
                <w:szCs w:val="20"/>
              </w:rPr>
              <w:t>30</w:t>
            </w:r>
            <w:r w:rsidRPr="00220D55">
              <w:rPr>
                <w:rFonts w:ascii="Tahoma" w:hAnsi="Tahoma" w:cs="Tahoma"/>
                <w:sz w:val="20"/>
                <w:szCs w:val="20"/>
                <w:vertAlign w:val="superscript"/>
              </w:rPr>
              <w:t>th</w:t>
            </w:r>
            <w:r w:rsidRPr="00220D55">
              <w:rPr>
                <w:rFonts w:ascii="Tahoma" w:hAnsi="Tahoma" w:cs="Tahoma"/>
                <w:sz w:val="20"/>
                <w:szCs w:val="20"/>
              </w:rPr>
              <w:t xml:space="preserve"> November</w:t>
            </w:r>
          </w:p>
        </w:tc>
        <w:tc>
          <w:tcPr>
            <w:tcW w:w="7371" w:type="dxa"/>
            <w:vAlign w:val="center"/>
          </w:tcPr>
          <w:p w14:paraId="36379BC8" w14:textId="77777777" w:rsidR="00220D55" w:rsidRPr="00220D55" w:rsidRDefault="00220D55" w:rsidP="00220D55">
            <w:pPr>
              <w:rPr>
                <w:rFonts w:ascii="Tahoma" w:hAnsi="Tahoma" w:cs="Tahoma"/>
                <w:sz w:val="20"/>
                <w:szCs w:val="20"/>
              </w:rPr>
            </w:pPr>
            <w:r w:rsidRPr="00220D55">
              <w:rPr>
                <w:rFonts w:ascii="Tahoma" w:hAnsi="Tahoma" w:cs="Tahoma"/>
                <w:sz w:val="20"/>
                <w:szCs w:val="20"/>
              </w:rPr>
              <w:t>7</w:t>
            </w:r>
            <w:r w:rsidRPr="00220D55">
              <w:rPr>
                <w:rFonts w:ascii="Tahoma" w:hAnsi="Tahoma" w:cs="Tahoma"/>
                <w:sz w:val="20"/>
                <w:szCs w:val="20"/>
                <w:vertAlign w:val="superscript"/>
              </w:rPr>
              <w:t>th</w:t>
            </w:r>
            <w:r w:rsidRPr="00220D55">
              <w:rPr>
                <w:rFonts w:ascii="Tahoma" w:hAnsi="Tahoma" w:cs="Tahoma"/>
                <w:sz w:val="20"/>
                <w:szCs w:val="20"/>
              </w:rPr>
              <w:t xml:space="preserve"> century Monothelite controversy &amp; Second Council of Constantinople</w:t>
            </w:r>
          </w:p>
        </w:tc>
      </w:tr>
      <w:tr w:rsidR="00220D55" w14:paraId="10F13AC5" w14:textId="77777777" w:rsidTr="00220D55">
        <w:trPr>
          <w:trHeight w:val="283"/>
        </w:trPr>
        <w:tc>
          <w:tcPr>
            <w:tcW w:w="1838" w:type="dxa"/>
            <w:vAlign w:val="center"/>
          </w:tcPr>
          <w:p w14:paraId="0C9F7D25" w14:textId="77777777" w:rsidR="00220D55" w:rsidRPr="00220D55" w:rsidRDefault="00220D55" w:rsidP="00220D55">
            <w:pPr>
              <w:rPr>
                <w:rFonts w:ascii="Tahoma" w:hAnsi="Tahoma" w:cs="Tahoma"/>
                <w:sz w:val="20"/>
                <w:szCs w:val="20"/>
              </w:rPr>
            </w:pPr>
            <w:r w:rsidRPr="00220D55">
              <w:rPr>
                <w:rFonts w:ascii="Tahoma" w:hAnsi="Tahoma" w:cs="Tahoma"/>
                <w:sz w:val="20"/>
                <w:szCs w:val="20"/>
              </w:rPr>
              <w:t>7</w:t>
            </w:r>
            <w:r w:rsidRPr="00220D55">
              <w:rPr>
                <w:rFonts w:ascii="Tahoma" w:hAnsi="Tahoma" w:cs="Tahoma"/>
                <w:sz w:val="20"/>
                <w:szCs w:val="20"/>
                <w:vertAlign w:val="superscript"/>
              </w:rPr>
              <w:t>th</w:t>
            </w:r>
            <w:r w:rsidRPr="00220D55">
              <w:rPr>
                <w:rFonts w:ascii="Tahoma" w:hAnsi="Tahoma" w:cs="Tahoma"/>
                <w:sz w:val="20"/>
                <w:szCs w:val="20"/>
              </w:rPr>
              <w:t xml:space="preserve"> December</w:t>
            </w:r>
          </w:p>
        </w:tc>
        <w:tc>
          <w:tcPr>
            <w:tcW w:w="7371" w:type="dxa"/>
            <w:vAlign w:val="center"/>
          </w:tcPr>
          <w:p w14:paraId="5D90A405" w14:textId="77777777" w:rsidR="00220D55" w:rsidRPr="00220D55" w:rsidRDefault="00220D55" w:rsidP="00220D55">
            <w:pPr>
              <w:rPr>
                <w:rFonts w:ascii="Tahoma" w:hAnsi="Tahoma" w:cs="Tahoma"/>
                <w:sz w:val="20"/>
                <w:szCs w:val="20"/>
              </w:rPr>
            </w:pPr>
            <w:r w:rsidRPr="00220D55">
              <w:rPr>
                <w:rFonts w:ascii="Tahoma" w:hAnsi="Tahoma" w:cs="Tahoma"/>
                <w:sz w:val="20"/>
                <w:szCs w:val="20"/>
              </w:rPr>
              <w:t>Conclusion of all material and questions concerning essay</w:t>
            </w:r>
          </w:p>
        </w:tc>
      </w:tr>
    </w:tbl>
    <w:p w14:paraId="650CDDBC" w14:textId="77777777" w:rsidR="00866BC7" w:rsidRDefault="00866BC7" w:rsidP="00866BC7"/>
    <w:p w14:paraId="78DC88C1" w14:textId="374554FF" w:rsidR="00F576FA" w:rsidRDefault="00F576FA" w:rsidP="00CC4863">
      <w:pPr>
        <w:pStyle w:val="Heading2"/>
        <w:ind w:left="-5" w:right="3758"/>
        <w:rPr>
          <w:rFonts w:ascii="Tahoma" w:hAnsi="Tahoma" w:cs="Tahoma"/>
          <w:b w:val="0"/>
          <w:bCs/>
        </w:rPr>
      </w:pPr>
      <w:r>
        <w:rPr>
          <w:rFonts w:ascii="Tahoma" w:hAnsi="Tahoma" w:cs="Tahoma"/>
        </w:rPr>
        <w:t>ASSIGNMENTS</w:t>
      </w:r>
      <w:r w:rsidR="00CC4863">
        <w:rPr>
          <w:rFonts w:ascii="Tahoma" w:hAnsi="Tahoma" w:cs="Tahoma"/>
        </w:rPr>
        <w:t xml:space="preserve"> </w:t>
      </w:r>
      <w:r w:rsidR="00CC4863" w:rsidRPr="00CC4863">
        <w:rPr>
          <w:rFonts w:ascii="Tahoma" w:hAnsi="Tahoma" w:cs="Tahoma"/>
          <w:b w:val="0"/>
          <w:bCs/>
        </w:rPr>
        <w:t>(</w:t>
      </w:r>
      <w:r w:rsidR="00220D55">
        <w:rPr>
          <w:rFonts w:ascii="Tahoma" w:hAnsi="Tahoma" w:cs="Tahoma"/>
          <w:b w:val="0"/>
          <w:bCs/>
        </w:rPr>
        <w:t>see over</w:t>
      </w:r>
      <w:r w:rsidR="00CC4863" w:rsidRPr="00CC4863">
        <w:rPr>
          <w:rFonts w:ascii="Tahoma" w:hAnsi="Tahoma" w:cs="Tahoma"/>
          <w:b w:val="0"/>
          <w:bCs/>
        </w:rPr>
        <w:t>)</w:t>
      </w:r>
    </w:p>
    <w:p w14:paraId="27090CF7" w14:textId="77777777" w:rsidR="00CC4863" w:rsidRDefault="00CC4863" w:rsidP="00CC4863"/>
    <w:p w14:paraId="4FAD32F1" w14:textId="77777777" w:rsidR="00220D55" w:rsidRDefault="00220D55" w:rsidP="00CC4863"/>
    <w:p w14:paraId="7DB4B122" w14:textId="77777777" w:rsidR="00220D55" w:rsidRPr="00CC4863" w:rsidRDefault="00220D55" w:rsidP="00CC4863"/>
    <w:p w14:paraId="562583E2" w14:textId="7AB5FA1A" w:rsidR="00200437" w:rsidRPr="007136A1" w:rsidRDefault="00200437" w:rsidP="00220D55">
      <w:pPr>
        <w:spacing w:after="0"/>
        <w:rPr>
          <w:rFonts w:ascii="Tahoma" w:hAnsi="Tahoma" w:cs="Tahoma"/>
          <w:sz w:val="16"/>
          <w:szCs w:val="18"/>
        </w:rPr>
      </w:pPr>
      <w:r>
        <w:rPr>
          <w:rFonts w:ascii="Tahoma" w:hAnsi="Tahoma" w:cs="Tahoma"/>
          <w:b/>
          <w:szCs w:val="18"/>
        </w:rPr>
        <w:t>Module</w:t>
      </w:r>
      <w:r w:rsidRPr="007136A1">
        <w:rPr>
          <w:rFonts w:ascii="Tahoma" w:hAnsi="Tahoma" w:cs="Tahoma"/>
          <w:b/>
          <w:szCs w:val="18"/>
        </w:rPr>
        <w:t xml:space="preserve"> assignment</w:t>
      </w:r>
    </w:p>
    <w:p w14:paraId="1CE57BD5" w14:textId="77777777" w:rsidR="00E806E1" w:rsidRDefault="00E806E1" w:rsidP="00CC4863">
      <w:pPr>
        <w:tabs>
          <w:tab w:val="left" w:pos="0"/>
        </w:tabs>
        <w:spacing w:after="0" w:line="240" w:lineRule="auto"/>
        <w:ind w:right="-483"/>
        <w:jc w:val="both"/>
        <w:rPr>
          <w:rFonts w:ascii="Tahoma" w:hAnsi="Tahoma" w:cs="Tahoma"/>
        </w:rPr>
      </w:pPr>
    </w:p>
    <w:p w14:paraId="2A9205CB" w14:textId="56C53951" w:rsidR="00220D55" w:rsidRPr="00CC4863" w:rsidRDefault="00220D55" w:rsidP="00220D55">
      <w:pPr>
        <w:tabs>
          <w:tab w:val="left" w:pos="0"/>
        </w:tabs>
        <w:spacing w:after="0" w:line="240" w:lineRule="auto"/>
        <w:ind w:right="73"/>
        <w:jc w:val="both"/>
        <w:rPr>
          <w:rFonts w:ascii="Tahoma" w:hAnsi="Tahoma" w:cs="Tahoma"/>
        </w:rPr>
      </w:pPr>
      <w:r w:rsidRPr="00220D55">
        <w:rPr>
          <w:rFonts w:ascii="Tahoma" w:hAnsi="Tahoma" w:cs="Tahoma"/>
        </w:rPr>
        <w:t xml:space="preserve">Each student will be expected to produce an essay of no more than 1800-2000 words on 2nd century Gnosticism – What are the origins, beliefs and varieties of Gnosticism and how did the </w:t>
      </w:r>
      <w:r>
        <w:rPr>
          <w:rFonts w:ascii="Tahoma" w:hAnsi="Tahoma" w:cs="Tahoma"/>
        </w:rPr>
        <w:t>C</w:t>
      </w:r>
      <w:r w:rsidRPr="00220D55">
        <w:rPr>
          <w:rFonts w:ascii="Tahoma" w:hAnsi="Tahoma" w:cs="Tahoma"/>
        </w:rPr>
        <w:t>hurch respond to these claims? (</w:t>
      </w:r>
      <w:r>
        <w:rPr>
          <w:rFonts w:ascii="Tahoma" w:hAnsi="Tahoma" w:cs="Tahoma"/>
        </w:rPr>
        <w:t>H</w:t>
      </w:r>
      <w:r w:rsidRPr="00220D55">
        <w:rPr>
          <w:rFonts w:ascii="Tahoma" w:hAnsi="Tahoma" w:cs="Tahoma"/>
        </w:rPr>
        <w:t>int</w:t>
      </w:r>
      <w:r>
        <w:rPr>
          <w:rFonts w:ascii="Tahoma" w:hAnsi="Tahoma" w:cs="Tahoma"/>
        </w:rPr>
        <w:t>:</w:t>
      </w:r>
      <w:r w:rsidRPr="00220D55">
        <w:rPr>
          <w:rFonts w:ascii="Tahoma" w:hAnsi="Tahoma" w:cs="Tahoma"/>
        </w:rPr>
        <w:t xml:space="preserve"> read the works of Irenaeus</w:t>
      </w:r>
      <w:r>
        <w:rPr>
          <w:rFonts w:ascii="Tahoma" w:hAnsi="Tahoma" w:cs="Tahoma"/>
        </w:rPr>
        <w:t>,</w:t>
      </w:r>
      <w:r w:rsidRPr="00220D55">
        <w:rPr>
          <w:rFonts w:ascii="Tahoma" w:hAnsi="Tahoma" w:cs="Tahoma"/>
        </w:rPr>
        <w:t xml:space="preserve"> especially his </w:t>
      </w:r>
      <w:r w:rsidRPr="00220D55">
        <w:rPr>
          <w:rFonts w:ascii="Tahoma" w:hAnsi="Tahoma" w:cs="Tahoma"/>
          <w:i/>
          <w:iCs/>
        </w:rPr>
        <w:t>Against Heresies</w:t>
      </w:r>
      <w:r w:rsidRPr="00220D55">
        <w:rPr>
          <w:rFonts w:ascii="Tahoma" w:hAnsi="Tahoma" w:cs="Tahoma"/>
        </w:rPr>
        <w:t xml:space="preserve"> and </w:t>
      </w:r>
      <w:r w:rsidRPr="00220D55">
        <w:rPr>
          <w:rFonts w:ascii="Tahoma" w:hAnsi="Tahoma" w:cs="Tahoma"/>
          <w:i/>
          <w:iCs/>
        </w:rPr>
        <w:t>Proof of Apostolic Preaching</w:t>
      </w:r>
      <w:r w:rsidRPr="00220D55">
        <w:rPr>
          <w:rFonts w:ascii="Tahoma" w:hAnsi="Tahoma" w:cs="Tahoma"/>
        </w:rPr>
        <w:t>)  More details will be given at the beginning of the lectures.</w:t>
      </w:r>
    </w:p>
    <w:sectPr w:rsidR="00220D55" w:rsidRPr="00CC4863">
      <w:headerReference w:type="default" r:id="rId8"/>
      <w:footerReference w:type="default" r:id="rId9"/>
      <w:pgSz w:w="11906" w:h="16838"/>
      <w:pgMar w:top="715" w:right="1105" w:bottom="699" w:left="108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54674" w14:textId="77777777" w:rsidR="00E572C4" w:rsidRDefault="00E572C4" w:rsidP="0069518A">
      <w:pPr>
        <w:spacing w:after="0" w:line="240" w:lineRule="auto"/>
      </w:pPr>
      <w:r>
        <w:separator/>
      </w:r>
    </w:p>
  </w:endnote>
  <w:endnote w:type="continuationSeparator" w:id="0">
    <w:p w14:paraId="76401840" w14:textId="77777777" w:rsidR="00E572C4" w:rsidRDefault="00E572C4" w:rsidP="00695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50C0" w14:textId="77777777" w:rsidR="0069518A" w:rsidRPr="0069518A" w:rsidRDefault="0069518A" w:rsidP="0069518A">
    <w:pPr>
      <w:spacing w:after="9" w:line="247" w:lineRule="auto"/>
      <w:ind w:left="-5" w:hanging="10"/>
      <w:jc w:val="both"/>
      <w:rPr>
        <w:sz w:val="20"/>
        <w:szCs w:val="20"/>
      </w:rPr>
    </w:pPr>
    <w:r w:rsidRPr="0069518A">
      <w:rPr>
        <w:sz w:val="16"/>
        <w:szCs w:val="20"/>
      </w:rPr>
      <w:t xml:space="preserve">This module description was prepared with best intentions to present a clear set of expectations and to allow you to budget your study, preparation and ministry time appropriately.  However, the lecturer reserves the right to make changes to the content and schedule as and when necessary, in which case you will be notified through the normal channels.   </w:t>
    </w:r>
  </w:p>
  <w:p w14:paraId="537C4EF9" w14:textId="77777777" w:rsidR="0069518A" w:rsidRDefault="00695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2F763" w14:textId="77777777" w:rsidR="00E572C4" w:rsidRDefault="00E572C4" w:rsidP="0069518A">
      <w:pPr>
        <w:spacing w:after="0" w:line="240" w:lineRule="auto"/>
      </w:pPr>
      <w:r>
        <w:separator/>
      </w:r>
    </w:p>
  </w:footnote>
  <w:footnote w:type="continuationSeparator" w:id="0">
    <w:p w14:paraId="641203D6" w14:textId="77777777" w:rsidR="00E572C4" w:rsidRDefault="00E572C4" w:rsidP="00695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F9B4" w14:textId="171EA925" w:rsidR="0069518A" w:rsidRDefault="001128A4" w:rsidP="0069518A">
    <w:pPr>
      <w:tabs>
        <w:tab w:val="center" w:pos="4820"/>
        <w:tab w:val="right" w:pos="9711"/>
      </w:tabs>
      <w:spacing w:after="0" w:line="264" w:lineRule="auto"/>
      <w:ind w:left="-15"/>
    </w:pPr>
    <w:r>
      <w:rPr>
        <w:noProof/>
      </w:rPr>
      <w:drawing>
        <wp:anchor distT="0" distB="0" distL="114300" distR="114300" simplePos="0" relativeHeight="251658240" behindDoc="0" locked="0" layoutInCell="1" allowOverlap="1" wp14:anchorId="42EF5108" wp14:editId="228E255C">
          <wp:simplePos x="0" y="0"/>
          <wp:positionH relativeFrom="margin">
            <wp:align>left</wp:align>
          </wp:positionH>
          <wp:positionV relativeFrom="paragraph">
            <wp:posOffset>-127000</wp:posOffset>
          </wp:positionV>
          <wp:extent cx="1122680" cy="638175"/>
          <wp:effectExtent l="0" t="0" r="1270" b="9525"/>
          <wp:wrapSquare wrapText="bothSides"/>
          <wp:docPr id="68294751" name="Picture 3" descr="A black and gold logo with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94751" name="Picture 3" descr="A black and gold logo with a book&#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2680" cy="638175"/>
                  </a:xfrm>
                  <a:prstGeom prst="rect">
                    <a:avLst/>
                  </a:prstGeom>
                </pic:spPr>
              </pic:pic>
            </a:graphicData>
          </a:graphic>
        </wp:anchor>
      </w:drawing>
    </w:r>
    <w:r w:rsidR="0069518A">
      <w:tab/>
    </w:r>
    <w:r w:rsidR="0069518A">
      <w:tab/>
    </w:r>
    <w:r w:rsidR="0069518A">
      <w:rPr>
        <w:sz w:val="20"/>
      </w:rPr>
      <w:t xml:space="preserve">Lecturer: </w:t>
    </w:r>
    <w:r w:rsidR="00220D55">
      <w:rPr>
        <w:sz w:val="20"/>
      </w:rPr>
      <w:t>Principal Ramone McKenzie</w:t>
    </w:r>
    <w:r w:rsidR="0069518A">
      <w:rPr>
        <w:sz w:val="20"/>
      </w:rPr>
      <w:t xml:space="preserve"> </w:t>
    </w:r>
  </w:p>
  <w:p w14:paraId="22DAFD82" w14:textId="69DC8289" w:rsidR="00F576FA" w:rsidRPr="00F576FA" w:rsidRDefault="0069518A" w:rsidP="0069518A">
    <w:pPr>
      <w:tabs>
        <w:tab w:val="right" w:pos="9711"/>
      </w:tabs>
      <w:spacing w:after="0" w:line="264" w:lineRule="auto"/>
      <w:ind w:left="-15"/>
      <w:rPr>
        <w:i/>
        <w:iCs/>
        <w:sz w:val="20"/>
      </w:rPr>
    </w:pPr>
    <w:r>
      <w:rPr>
        <w:sz w:val="20"/>
      </w:rPr>
      <w:t xml:space="preserve"> </w:t>
    </w:r>
    <w:r>
      <w:rPr>
        <w:sz w:val="20"/>
      </w:rPr>
      <w:tab/>
    </w:r>
    <w:r w:rsidR="005A6E98" w:rsidRPr="005A6E98">
      <w:rPr>
        <w:i/>
        <w:iCs/>
        <w:sz w:val="20"/>
      </w:rPr>
      <w:t>(</w:t>
    </w:r>
    <w:r w:rsidR="00220D55">
      <w:rPr>
        <w:i/>
        <w:iCs/>
        <w:sz w:val="20"/>
      </w:rPr>
      <w:t>ramone</w:t>
    </w:r>
    <w:r w:rsidR="00EC0AF6">
      <w:rPr>
        <w:i/>
        <w:iCs/>
        <w:sz w:val="20"/>
      </w:rPr>
      <w:t>@edinburghbiblecollege.co.uk</w:t>
    </w:r>
    <w:r w:rsidR="005A6E98" w:rsidRPr="005A6E98">
      <w:rPr>
        <w:i/>
        <w:iCs/>
        <w:sz w:val="20"/>
      </w:rPr>
      <w:t>)</w:t>
    </w:r>
  </w:p>
  <w:p w14:paraId="451BE4ED" w14:textId="161B9B10" w:rsidR="0069518A" w:rsidRDefault="00F576FA" w:rsidP="00F576FA">
    <w:pPr>
      <w:tabs>
        <w:tab w:val="right" w:pos="9711"/>
      </w:tabs>
      <w:spacing w:after="0" w:line="264" w:lineRule="auto"/>
      <w:ind w:left="-15"/>
    </w:pPr>
    <w:r>
      <w:rPr>
        <w:sz w:val="20"/>
      </w:rPr>
      <w:tab/>
    </w:r>
    <w:r w:rsidR="00866BC7">
      <w:rPr>
        <w:sz w:val="20"/>
      </w:rPr>
      <w:t>Autumn</w:t>
    </w:r>
    <w:r w:rsidR="005A6E98">
      <w:rPr>
        <w:sz w:val="20"/>
      </w:rPr>
      <w:t xml:space="preserve"> 2026 - </w:t>
    </w:r>
    <w:r w:rsidR="00220D55">
      <w:rPr>
        <w:sz w:val="20"/>
      </w:rPr>
      <w:t>Spring</w:t>
    </w:r>
    <w:r w:rsidR="001128A4">
      <w:rPr>
        <w:sz w:val="20"/>
      </w:rPr>
      <w:t xml:space="preserve"> </w:t>
    </w:r>
    <w:r w:rsidR="005A6E98">
      <w:rPr>
        <w:sz w:val="20"/>
      </w:rPr>
      <w:t>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F2446"/>
    <w:multiLevelType w:val="hybridMultilevel"/>
    <w:tmpl w:val="B0648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BF14E4"/>
    <w:multiLevelType w:val="hybridMultilevel"/>
    <w:tmpl w:val="269A6098"/>
    <w:lvl w:ilvl="0" w:tplc="08090001">
      <w:start w:val="1"/>
      <w:numFmt w:val="bullet"/>
      <w:lvlText w:val=""/>
      <w:lvlJc w:val="left"/>
      <w:pPr>
        <w:ind w:left="1083" w:hanging="360"/>
      </w:pPr>
      <w:rPr>
        <w:rFonts w:ascii="Symbol" w:hAnsi="Symbol" w:hint="default"/>
      </w:rPr>
    </w:lvl>
    <w:lvl w:ilvl="1" w:tplc="08090003">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2" w15:restartNumberingAfterBreak="0">
    <w:nsid w:val="3EA03324"/>
    <w:multiLevelType w:val="hybridMultilevel"/>
    <w:tmpl w:val="61B0334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495B7118"/>
    <w:multiLevelType w:val="hybridMultilevel"/>
    <w:tmpl w:val="C42C5998"/>
    <w:lvl w:ilvl="0" w:tplc="C86C5C78">
      <w:start w:val="1"/>
      <w:numFmt w:val="decimal"/>
      <w:lvlText w:val="%1."/>
      <w:lvlJc w:val="left"/>
      <w:pPr>
        <w:ind w:left="363" w:hanging="360"/>
      </w:pPr>
      <w:rPr>
        <w:rFonts w:hint="default"/>
        <w:sz w:val="20"/>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4" w15:restartNumberingAfterBreak="0">
    <w:nsid w:val="70C46524"/>
    <w:multiLevelType w:val="hybridMultilevel"/>
    <w:tmpl w:val="CA1AC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4B3EFF"/>
    <w:multiLevelType w:val="hybridMultilevel"/>
    <w:tmpl w:val="F350C6EA"/>
    <w:lvl w:ilvl="0" w:tplc="8BE0752A">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E222A6">
      <w:start w:val="1"/>
      <w:numFmt w:val="lowerLetter"/>
      <w:lvlText w:val="%2"/>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CEF574">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200B74">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6D64996">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BA7890">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CACDD6">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6709328">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9EE010">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C0E023F"/>
    <w:multiLevelType w:val="hybridMultilevel"/>
    <w:tmpl w:val="AE0ED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807116">
    <w:abstractNumId w:val="3"/>
  </w:num>
  <w:num w:numId="2" w16cid:durableId="30424867">
    <w:abstractNumId w:val="4"/>
  </w:num>
  <w:num w:numId="3" w16cid:durableId="1949971419">
    <w:abstractNumId w:val="1"/>
  </w:num>
  <w:num w:numId="4" w16cid:durableId="1597522488">
    <w:abstractNumId w:val="0"/>
  </w:num>
  <w:num w:numId="5" w16cid:durableId="1117068212">
    <w:abstractNumId w:val="5"/>
  </w:num>
  <w:num w:numId="6" w16cid:durableId="1694920901">
    <w:abstractNumId w:val="6"/>
  </w:num>
  <w:num w:numId="7" w16cid:durableId="3116439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CE4"/>
    <w:rsid w:val="00037440"/>
    <w:rsid w:val="000C209C"/>
    <w:rsid w:val="001128A4"/>
    <w:rsid w:val="001309B7"/>
    <w:rsid w:val="00200437"/>
    <w:rsid w:val="00205D44"/>
    <w:rsid w:val="00220D55"/>
    <w:rsid w:val="002523CC"/>
    <w:rsid w:val="002535ED"/>
    <w:rsid w:val="0029304B"/>
    <w:rsid w:val="002E45B6"/>
    <w:rsid w:val="002F3393"/>
    <w:rsid w:val="002F4402"/>
    <w:rsid w:val="00313626"/>
    <w:rsid w:val="00321C1F"/>
    <w:rsid w:val="00341159"/>
    <w:rsid w:val="0036698D"/>
    <w:rsid w:val="003801AA"/>
    <w:rsid w:val="003856EE"/>
    <w:rsid w:val="003B04E0"/>
    <w:rsid w:val="003E2291"/>
    <w:rsid w:val="00451CDA"/>
    <w:rsid w:val="0045268B"/>
    <w:rsid w:val="004B14E8"/>
    <w:rsid w:val="004D55FE"/>
    <w:rsid w:val="004E0F94"/>
    <w:rsid w:val="00525815"/>
    <w:rsid w:val="00565723"/>
    <w:rsid w:val="005A6E98"/>
    <w:rsid w:val="005D45DF"/>
    <w:rsid w:val="006126ED"/>
    <w:rsid w:val="006758E0"/>
    <w:rsid w:val="00686F6A"/>
    <w:rsid w:val="0069518A"/>
    <w:rsid w:val="006D26E8"/>
    <w:rsid w:val="00734B8D"/>
    <w:rsid w:val="00757CF5"/>
    <w:rsid w:val="00804E21"/>
    <w:rsid w:val="008547FB"/>
    <w:rsid w:val="00866BC7"/>
    <w:rsid w:val="00885CB0"/>
    <w:rsid w:val="00894365"/>
    <w:rsid w:val="008A67BA"/>
    <w:rsid w:val="008F17D3"/>
    <w:rsid w:val="00961FE4"/>
    <w:rsid w:val="00972524"/>
    <w:rsid w:val="00981DFF"/>
    <w:rsid w:val="009F68E9"/>
    <w:rsid w:val="00A069FF"/>
    <w:rsid w:val="00A46A5F"/>
    <w:rsid w:val="00A54CE4"/>
    <w:rsid w:val="00A731D4"/>
    <w:rsid w:val="00A76418"/>
    <w:rsid w:val="00A82063"/>
    <w:rsid w:val="00AB08CC"/>
    <w:rsid w:val="00AD0603"/>
    <w:rsid w:val="00AD2CA6"/>
    <w:rsid w:val="00B103B3"/>
    <w:rsid w:val="00B366CB"/>
    <w:rsid w:val="00B6466C"/>
    <w:rsid w:val="00B80A23"/>
    <w:rsid w:val="00B81C35"/>
    <w:rsid w:val="00BA4143"/>
    <w:rsid w:val="00BE58A8"/>
    <w:rsid w:val="00C7754F"/>
    <w:rsid w:val="00CC4863"/>
    <w:rsid w:val="00CF4536"/>
    <w:rsid w:val="00D14CE0"/>
    <w:rsid w:val="00D34B14"/>
    <w:rsid w:val="00D4314E"/>
    <w:rsid w:val="00D60088"/>
    <w:rsid w:val="00D77CFD"/>
    <w:rsid w:val="00E1608B"/>
    <w:rsid w:val="00E36D1B"/>
    <w:rsid w:val="00E572C4"/>
    <w:rsid w:val="00E61A00"/>
    <w:rsid w:val="00E806E1"/>
    <w:rsid w:val="00EC0AF6"/>
    <w:rsid w:val="00F24E5B"/>
    <w:rsid w:val="00F576FA"/>
    <w:rsid w:val="00FC222B"/>
    <w:rsid w:val="00FD0854"/>
    <w:rsid w:val="00FD0B76"/>
    <w:rsid w:val="00FD5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50E5D"/>
  <w15:docId w15:val="{54C6A938-E90A-410A-87C4-85B385E5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34"/>
      <w:jc w:val="center"/>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0"/>
    </w:rPr>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951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18A"/>
    <w:rPr>
      <w:rFonts w:ascii="Calibri" w:eastAsia="Calibri" w:hAnsi="Calibri" w:cs="Calibri"/>
      <w:color w:val="000000"/>
    </w:rPr>
  </w:style>
  <w:style w:type="paragraph" w:styleId="Footer">
    <w:name w:val="footer"/>
    <w:basedOn w:val="Normal"/>
    <w:link w:val="FooterChar"/>
    <w:uiPriority w:val="99"/>
    <w:unhideWhenUsed/>
    <w:rsid w:val="006951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518A"/>
    <w:rPr>
      <w:rFonts w:ascii="Calibri" w:eastAsia="Calibri" w:hAnsi="Calibri" w:cs="Calibri"/>
      <w:color w:val="000000"/>
    </w:rPr>
  </w:style>
  <w:style w:type="paragraph" w:customStyle="1" w:styleId="Default">
    <w:name w:val="Default"/>
    <w:rsid w:val="006126ED"/>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ListParagraph">
    <w:name w:val="List Paragraph"/>
    <w:basedOn w:val="Normal"/>
    <w:uiPriority w:val="34"/>
    <w:qFormat/>
    <w:rsid w:val="00CC4863"/>
    <w:pPr>
      <w:ind w:left="720"/>
      <w:contextualSpacing/>
    </w:pPr>
  </w:style>
  <w:style w:type="character" w:styleId="Hyperlink">
    <w:name w:val="Hyperlink"/>
    <w:basedOn w:val="DefaultParagraphFont"/>
    <w:uiPriority w:val="99"/>
    <w:unhideWhenUsed/>
    <w:rsid w:val="00FD0B76"/>
    <w:rPr>
      <w:color w:val="0563C1" w:themeColor="hyperlink"/>
      <w:u w:val="single"/>
    </w:rPr>
  </w:style>
  <w:style w:type="character" w:styleId="UnresolvedMention">
    <w:name w:val="Unresolved Mention"/>
    <w:basedOn w:val="DefaultParagraphFont"/>
    <w:uiPriority w:val="99"/>
    <w:semiHidden/>
    <w:unhideWhenUsed/>
    <w:rsid w:val="00FD0B76"/>
    <w:rPr>
      <w:color w:val="605E5C"/>
      <w:shd w:val="clear" w:color="auto" w:fill="E1DFDD"/>
    </w:rPr>
  </w:style>
  <w:style w:type="table" w:styleId="TableGrid0">
    <w:name w:val="Table Grid"/>
    <w:basedOn w:val="TableNormal"/>
    <w:uiPriority w:val="39"/>
    <w:rsid w:val="00220D5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674106">
      <w:bodyDiv w:val="1"/>
      <w:marLeft w:val="0"/>
      <w:marRight w:val="0"/>
      <w:marTop w:val="0"/>
      <w:marBottom w:val="0"/>
      <w:divBdr>
        <w:top w:val="none" w:sz="0" w:space="0" w:color="auto"/>
        <w:left w:val="none" w:sz="0" w:space="0" w:color="auto"/>
        <w:bottom w:val="none" w:sz="0" w:space="0" w:color="auto"/>
        <w:right w:val="none" w:sz="0" w:space="0" w:color="auto"/>
      </w:divBdr>
    </w:div>
    <w:div w:id="1058212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1EA40-FC33-4436-8D22-359E5AF62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Holdsworth</dc:creator>
  <cp:keywords/>
  <cp:lastModifiedBy>John Brand</cp:lastModifiedBy>
  <cp:revision>2</cp:revision>
  <cp:lastPrinted>2022-08-18T14:16:00Z</cp:lastPrinted>
  <dcterms:created xsi:type="dcterms:W3CDTF">2026-08-21T06:43:00Z</dcterms:created>
  <dcterms:modified xsi:type="dcterms:W3CDTF">2026-08-21T06:43:00Z</dcterms:modified>
</cp:coreProperties>
</file>